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539"/>
        <w:gridCol w:w="5527"/>
      </w:tblGrid>
      <w:tr w:rsidR="00553605" w:rsidRPr="00C2563A" w14:paraId="2680AB09" w14:textId="77777777" w:rsidTr="008E5EB0">
        <w:tc>
          <w:tcPr>
            <w:tcW w:w="3539" w:type="dxa"/>
            <w:vAlign w:val="center"/>
          </w:tcPr>
          <w:p w14:paraId="528BBFC0" w14:textId="77777777" w:rsidR="00553605" w:rsidRPr="00C2563A" w:rsidRDefault="00553605" w:rsidP="008E5EB0">
            <w:pPr>
              <w:pStyle w:val="BodyText"/>
              <w:widowControl w:val="0"/>
              <w:ind w:left="0"/>
              <w:jc w:val="left"/>
              <w:rPr>
                <w:rFonts w:ascii="Trebuchet MS" w:hAnsi="Trebuchet MS" w:cs="Times New Roman"/>
                <w:b/>
                <w:lang w:val="ro-RO"/>
              </w:rPr>
            </w:pPr>
            <w:bookmarkStart w:id="0" w:name="_GoBack"/>
            <w:bookmarkEnd w:id="0"/>
            <w:r w:rsidRPr="00C2563A">
              <w:rPr>
                <w:rFonts w:ascii="Trebuchet MS" w:hAnsi="Trebuchet MS" w:cs="Times New Roman"/>
                <w:b/>
                <w:noProof/>
                <w:lang w:val="ro-RO" w:eastAsia="bg-BG"/>
              </w:rPr>
              <w:drawing>
                <wp:inline distT="0" distB="0" distL="0" distR="0" wp14:anchorId="78EDFF2C" wp14:editId="5D6341EE">
                  <wp:extent cx="1865630" cy="707390"/>
                  <wp:effectExtent l="0" t="0" r="1270" b="0"/>
                  <wp:docPr id="3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65630" cy="70739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527" w:type="dxa"/>
            <w:vAlign w:val="center"/>
          </w:tcPr>
          <w:p w14:paraId="564815FF" w14:textId="77777777" w:rsidR="00553605" w:rsidRPr="00C2563A" w:rsidRDefault="00553605" w:rsidP="008E5EB0">
            <w:pPr>
              <w:pStyle w:val="BodyText"/>
              <w:widowControl w:val="0"/>
              <w:spacing w:before="0"/>
              <w:jc w:val="right"/>
              <w:rPr>
                <w:rFonts w:ascii="Trebuchet MS" w:hAnsi="Trebuchet MS" w:cs="Times New Roman"/>
                <w:b/>
                <w:color w:val="70AD47" w:themeColor="accent6"/>
                <w:sz w:val="32"/>
                <w:lang w:val="ro-RO"/>
              </w:rPr>
            </w:pPr>
          </w:p>
        </w:tc>
      </w:tr>
    </w:tbl>
    <w:p w14:paraId="312E321E" w14:textId="77777777" w:rsidR="00553605" w:rsidRPr="00C2563A" w:rsidRDefault="00553605" w:rsidP="00553605">
      <w:pPr>
        <w:pStyle w:val="BodyText"/>
        <w:widowControl w:val="0"/>
        <w:spacing w:before="0" w:after="0" w:line="240" w:lineRule="auto"/>
        <w:rPr>
          <w:rFonts w:ascii="Trebuchet MS" w:hAnsi="Trebuchet MS" w:cs="Times New Roman"/>
          <w:b/>
          <w:lang w:val="ro-RO"/>
        </w:rPr>
      </w:pPr>
    </w:p>
    <w:p w14:paraId="54456511" w14:textId="77777777" w:rsidR="00553605" w:rsidRPr="00C2563A" w:rsidRDefault="00553605" w:rsidP="00553605">
      <w:pPr>
        <w:pStyle w:val="BodyText"/>
        <w:widowControl w:val="0"/>
        <w:spacing w:before="0" w:after="0" w:line="240" w:lineRule="auto"/>
        <w:rPr>
          <w:rFonts w:ascii="Trebuchet MS" w:hAnsi="Trebuchet MS" w:cs="Times New Roman"/>
          <w:b/>
          <w:lang w:val="ro-RO"/>
        </w:rPr>
      </w:pPr>
    </w:p>
    <w:p w14:paraId="0543118D" w14:textId="77777777" w:rsidR="00553605" w:rsidRPr="00C2563A" w:rsidRDefault="00553605" w:rsidP="00553605">
      <w:pPr>
        <w:pStyle w:val="BodyText"/>
        <w:widowControl w:val="0"/>
        <w:spacing w:before="0" w:after="0" w:line="240" w:lineRule="auto"/>
        <w:rPr>
          <w:rFonts w:ascii="Trebuchet MS" w:hAnsi="Trebuchet MS" w:cs="Times New Roman"/>
          <w:b/>
          <w:lang w:val="ro-RO"/>
        </w:rPr>
      </w:pPr>
    </w:p>
    <w:p w14:paraId="7904EF90" w14:textId="77777777" w:rsidR="00553605" w:rsidRPr="00C2563A" w:rsidRDefault="00553605" w:rsidP="00553605">
      <w:pPr>
        <w:pStyle w:val="BodyText"/>
        <w:widowControl w:val="0"/>
        <w:spacing w:before="0" w:after="0" w:line="240" w:lineRule="auto"/>
        <w:rPr>
          <w:rFonts w:ascii="Trebuchet MS" w:hAnsi="Trebuchet MS" w:cs="Times New Roman"/>
          <w:b/>
          <w:lang w:val="ro-RO"/>
        </w:rPr>
      </w:pPr>
    </w:p>
    <w:p w14:paraId="4D6760FF" w14:textId="77777777" w:rsidR="00553605" w:rsidRPr="00C2563A" w:rsidRDefault="00553605" w:rsidP="00553605">
      <w:pPr>
        <w:pStyle w:val="BodyText"/>
        <w:widowControl w:val="0"/>
        <w:spacing w:before="0" w:after="0" w:line="240" w:lineRule="auto"/>
        <w:rPr>
          <w:rFonts w:ascii="Trebuchet MS" w:hAnsi="Trebuchet MS" w:cs="Times New Roman"/>
          <w:b/>
          <w:lang w:val="ro-RO"/>
        </w:rPr>
      </w:pPr>
    </w:p>
    <w:p w14:paraId="1200EFE1" w14:textId="77777777" w:rsidR="00553605" w:rsidRPr="00C2563A" w:rsidRDefault="00DB310B" w:rsidP="00553605">
      <w:pPr>
        <w:pStyle w:val="BodyText"/>
        <w:widowControl w:val="0"/>
        <w:spacing w:before="0" w:after="0" w:line="240" w:lineRule="auto"/>
        <w:ind w:left="0"/>
        <w:jc w:val="center"/>
        <w:rPr>
          <w:rFonts w:ascii="Trebuchet MS" w:hAnsi="Trebuchet MS" w:cs="Times New Roman"/>
          <w:b/>
          <w:sz w:val="40"/>
          <w:lang w:val="ro-RO"/>
        </w:rPr>
      </w:pPr>
      <w:r w:rsidRPr="00C2563A">
        <w:rPr>
          <w:rFonts w:ascii="Trebuchet MS" w:hAnsi="Trebuchet MS" w:cs="Times New Roman"/>
          <w:b/>
          <w:sz w:val="40"/>
          <w:lang w:val="ro-RO"/>
        </w:rPr>
        <w:t>ANEXĂ nr.</w:t>
      </w:r>
      <w:r w:rsidR="00553605" w:rsidRPr="00C2563A">
        <w:rPr>
          <w:rFonts w:ascii="Trebuchet MS" w:hAnsi="Trebuchet MS" w:cs="Times New Roman"/>
          <w:b/>
          <w:sz w:val="40"/>
          <w:lang w:val="ro-RO"/>
        </w:rPr>
        <w:t xml:space="preserve">5 </w:t>
      </w:r>
    </w:p>
    <w:p w14:paraId="48FF4B07" w14:textId="77777777" w:rsidR="00553605" w:rsidRPr="00C2563A" w:rsidRDefault="00553605" w:rsidP="00553605">
      <w:pPr>
        <w:pStyle w:val="BodyText"/>
        <w:widowControl w:val="0"/>
        <w:spacing w:before="0" w:after="0" w:line="240" w:lineRule="auto"/>
        <w:rPr>
          <w:rFonts w:ascii="Trebuchet MS" w:hAnsi="Trebuchet MS" w:cs="Times New Roman"/>
          <w:b/>
          <w:lang w:val="ro-RO"/>
        </w:rPr>
      </w:pPr>
      <w:r w:rsidRPr="00C2563A">
        <w:rPr>
          <w:rFonts w:ascii="Trebuchet MS" w:hAnsi="Trebuchet MS" w:cs="Times New Roman"/>
          <w:noProof/>
          <w:color w:val="5B9BD5" w:themeColor="accent1"/>
          <w:sz w:val="36"/>
          <w:szCs w:val="36"/>
          <w:lang w:val="ro-RO" w:eastAsia="bg-BG"/>
        </w:rPr>
        <mc:AlternateContent>
          <mc:Choice Requires="wpg">
            <w:drawing>
              <wp:anchor distT="0" distB="0" distL="114300" distR="114300" simplePos="0" relativeHeight="251659264" behindDoc="1" locked="0" layoutInCell="1" allowOverlap="1" wp14:anchorId="43E5268C" wp14:editId="49048F97">
                <wp:simplePos x="0" y="0"/>
                <wp:positionH relativeFrom="page">
                  <wp:posOffset>1290320</wp:posOffset>
                </wp:positionH>
                <wp:positionV relativeFrom="page">
                  <wp:posOffset>3985260</wp:posOffset>
                </wp:positionV>
                <wp:extent cx="5332730" cy="6046470"/>
                <wp:effectExtent l="0" t="0" r="0" b="6350"/>
                <wp:wrapNone/>
                <wp:docPr id="5" name="Group 5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 noChangeAspect="1"/>
                      </wpg:cNvGrpSpPr>
                      <wpg:grpSpPr>
                        <a:xfrm>
                          <a:off x="0" y="0"/>
                          <a:ext cx="5332730" cy="6046470"/>
                          <a:chOff x="0" y="0"/>
                          <a:chExt cx="4329113" cy="4491038"/>
                        </a:xfrm>
                        <a:solidFill>
                          <a:srgbClr val="9D360E">
                            <a:lumMod val="60000"/>
                            <a:lumOff val="40000"/>
                          </a:srgbClr>
                        </a:solidFill>
                      </wpg:grpSpPr>
                      <wps:wsp>
                        <wps:cNvPr id="6" name="Freeform 64"/>
                        <wps:cNvSpPr>
                          <a:spLocks/>
                        </wps:cNvSpPr>
                        <wps:spPr bwMode="auto">
                          <a:xfrm>
                            <a:off x="1501775" y="0"/>
                            <a:ext cx="2827338" cy="2835275"/>
                          </a:xfrm>
                          <a:custGeom>
                            <a:avLst/>
                            <a:gdLst>
                              <a:gd name="T0" fmla="*/ 4 w 1781"/>
                              <a:gd name="T1" fmla="*/ 1786 h 1786"/>
                              <a:gd name="T2" fmla="*/ 0 w 1781"/>
                              <a:gd name="T3" fmla="*/ 1782 h 1786"/>
                              <a:gd name="T4" fmla="*/ 1776 w 1781"/>
                              <a:gd name="T5" fmla="*/ 0 h 1786"/>
                              <a:gd name="T6" fmla="*/ 1781 w 1781"/>
                              <a:gd name="T7" fmla="*/ 5 h 1786"/>
                              <a:gd name="T8" fmla="*/ 4 w 1781"/>
                              <a:gd name="T9" fmla="*/ 1786 h 178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1781" h="1786">
                                <a:moveTo>
                                  <a:pt x="4" y="1786"/>
                                </a:moveTo>
                                <a:lnTo>
                                  <a:pt x="0" y="1782"/>
                                </a:lnTo>
                                <a:lnTo>
                                  <a:pt x="1776" y="0"/>
                                </a:lnTo>
                                <a:lnTo>
                                  <a:pt x="1781" y="5"/>
                                </a:lnTo>
                                <a:lnTo>
                                  <a:pt x="4" y="1786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7" name="Freeform 65"/>
                        <wps:cNvSpPr>
                          <a:spLocks/>
                        </wps:cNvSpPr>
                        <wps:spPr bwMode="auto">
                          <a:xfrm>
                            <a:off x="782637" y="227013"/>
                            <a:ext cx="3546475" cy="3546475"/>
                          </a:xfrm>
                          <a:custGeom>
                            <a:avLst/>
                            <a:gdLst>
                              <a:gd name="T0" fmla="*/ 5 w 2234"/>
                              <a:gd name="T1" fmla="*/ 2234 h 2234"/>
                              <a:gd name="T2" fmla="*/ 0 w 2234"/>
                              <a:gd name="T3" fmla="*/ 2229 h 2234"/>
                              <a:gd name="T4" fmla="*/ 2229 w 2234"/>
                              <a:gd name="T5" fmla="*/ 0 h 2234"/>
                              <a:gd name="T6" fmla="*/ 2234 w 2234"/>
                              <a:gd name="T7" fmla="*/ 5 h 2234"/>
                              <a:gd name="T8" fmla="*/ 5 w 2234"/>
                              <a:gd name="T9" fmla="*/ 2234 h 2234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2234" h="2234">
                                <a:moveTo>
                                  <a:pt x="5" y="2234"/>
                                </a:moveTo>
                                <a:lnTo>
                                  <a:pt x="0" y="2229"/>
                                </a:lnTo>
                                <a:lnTo>
                                  <a:pt x="2229" y="0"/>
                                </a:lnTo>
                                <a:lnTo>
                                  <a:pt x="2234" y="5"/>
                                </a:lnTo>
                                <a:lnTo>
                                  <a:pt x="5" y="2234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8" name="Freeform 66"/>
                        <wps:cNvSpPr>
                          <a:spLocks/>
                        </wps:cNvSpPr>
                        <wps:spPr bwMode="auto">
                          <a:xfrm>
                            <a:off x="841375" y="109538"/>
                            <a:ext cx="3487738" cy="3487738"/>
                          </a:xfrm>
                          <a:custGeom>
                            <a:avLst/>
                            <a:gdLst>
                              <a:gd name="T0" fmla="*/ 9 w 2197"/>
                              <a:gd name="T1" fmla="*/ 2197 h 2197"/>
                              <a:gd name="T2" fmla="*/ 0 w 2197"/>
                              <a:gd name="T3" fmla="*/ 2193 h 2197"/>
                              <a:gd name="T4" fmla="*/ 2188 w 2197"/>
                              <a:gd name="T5" fmla="*/ 0 h 2197"/>
                              <a:gd name="T6" fmla="*/ 2197 w 2197"/>
                              <a:gd name="T7" fmla="*/ 10 h 2197"/>
                              <a:gd name="T8" fmla="*/ 9 w 2197"/>
                              <a:gd name="T9" fmla="*/ 2197 h 2197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2197" h="2197">
                                <a:moveTo>
                                  <a:pt x="9" y="2197"/>
                                </a:moveTo>
                                <a:lnTo>
                                  <a:pt x="0" y="2193"/>
                                </a:lnTo>
                                <a:lnTo>
                                  <a:pt x="2188" y="0"/>
                                </a:lnTo>
                                <a:lnTo>
                                  <a:pt x="2197" y="10"/>
                                </a:lnTo>
                                <a:lnTo>
                                  <a:pt x="9" y="2197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9" name="Freeform 67"/>
                        <wps:cNvSpPr>
                          <a:spLocks/>
                        </wps:cNvSpPr>
                        <wps:spPr bwMode="auto">
                          <a:xfrm>
                            <a:off x="1216025" y="498475"/>
                            <a:ext cx="3113088" cy="3121025"/>
                          </a:xfrm>
                          <a:custGeom>
                            <a:avLst/>
                            <a:gdLst>
                              <a:gd name="T0" fmla="*/ 9 w 1961"/>
                              <a:gd name="T1" fmla="*/ 1966 h 1966"/>
                              <a:gd name="T2" fmla="*/ 0 w 1961"/>
                              <a:gd name="T3" fmla="*/ 1957 h 1966"/>
                              <a:gd name="T4" fmla="*/ 1952 w 1961"/>
                              <a:gd name="T5" fmla="*/ 0 h 1966"/>
                              <a:gd name="T6" fmla="*/ 1961 w 1961"/>
                              <a:gd name="T7" fmla="*/ 9 h 1966"/>
                              <a:gd name="T8" fmla="*/ 9 w 1961"/>
                              <a:gd name="T9" fmla="*/ 1966 h 1966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1961" h="1966">
                                <a:moveTo>
                                  <a:pt x="9" y="1966"/>
                                </a:moveTo>
                                <a:lnTo>
                                  <a:pt x="0" y="1957"/>
                                </a:lnTo>
                                <a:lnTo>
                                  <a:pt x="1952" y="0"/>
                                </a:lnTo>
                                <a:lnTo>
                                  <a:pt x="1961" y="9"/>
                                </a:lnTo>
                                <a:lnTo>
                                  <a:pt x="9" y="1966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  <wps:wsp>
                        <wps:cNvPr id="10" name="Freeform 68"/>
                        <wps:cNvSpPr>
                          <a:spLocks/>
                        </wps:cNvSpPr>
                        <wps:spPr bwMode="auto">
                          <a:xfrm>
                            <a:off x="0" y="153988"/>
                            <a:ext cx="4329113" cy="4337050"/>
                          </a:xfrm>
                          <a:custGeom>
                            <a:avLst/>
                            <a:gdLst>
                              <a:gd name="T0" fmla="*/ 0 w 2727"/>
                              <a:gd name="T1" fmla="*/ 2732 h 2732"/>
                              <a:gd name="T2" fmla="*/ 0 w 2727"/>
                              <a:gd name="T3" fmla="*/ 2728 h 2732"/>
                              <a:gd name="T4" fmla="*/ 2722 w 2727"/>
                              <a:gd name="T5" fmla="*/ 0 h 2732"/>
                              <a:gd name="T6" fmla="*/ 2727 w 2727"/>
                              <a:gd name="T7" fmla="*/ 5 h 2732"/>
                              <a:gd name="T8" fmla="*/ 0 w 2727"/>
                              <a:gd name="T9" fmla="*/ 2732 h 2732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</a:cxnLst>
                            <a:rect l="0" t="0" r="r" b="b"/>
                            <a:pathLst>
                              <a:path w="2727" h="2732">
                                <a:moveTo>
                                  <a:pt x="0" y="2732"/>
                                </a:moveTo>
                                <a:lnTo>
                                  <a:pt x="0" y="2728"/>
                                </a:lnTo>
                                <a:lnTo>
                                  <a:pt x="2722" y="0"/>
                                </a:lnTo>
                                <a:lnTo>
                                  <a:pt x="2727" y="5"/>
                                </a:lnTo>
                                <a:lnTo>
                                  <a:pt x="0" y="2732"/>
                                </a:lnTo>
                                <a:close/>
                              </a:path>
                            </a:pathLst>
                          </a:custGeom>
                          <a:grpFill/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vert="horz" wrap="square" lIns="91440" tIns="45720" rIns="91440" bIns="45720" numCol="1" anchor="t" anchorCtr="0" compatLnSpc="1">
                          <a:prstTxWarp prst="textNoShape">
                            <a:avLst/>
                          </a:prstTxWarp>
                        </wps:bodyPr>
                      </wps:wsp>
                    </wpg:wgp>
                  </a:graphicData>
                </a:graphic>
                <wp14:sizeRelH relativeFrom="page">
                  <wp14:pctWidth>70600</wp14:pctWidth>
                </wp14:sizeRelH>
                <wp14:sizeRelV relativeFrom="page">
                  <wp14:pctHeight>56600</wp14:pctHeight>
                </wp14:sizeRelV>
              </wp:anchor>
            </w:drawing>
          </mc:Choice>
          <mc:Fallback>
            <w:pict>
              <v:group w14:anchorId="3608D0F3" id="Group 5" o:spid="_x0000_s1026" style="position:absolute;margin-left:101.6pt;margin-top:313.8pt;width:419.9pt;height:476.1pt;z-index:-251657216;mso-width-percent:706;mso-height-percent:566;mso-position-horizontal-relative:page;mso-position-vertical-relative:page;mso-width-percent:706;mso-height-percent:566" coordsize="43291,449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">
                <o:lock v:ext="edit" aspectratio="t"/>
                <v:shape id="Freeform 64" o:spid="_x0000_s1027" style="position:absolute;left:15017;width:28274;height:28352;visibility:visible;mso-wrap-style:square;v-text-anchor:top" coordsize="1781,178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TRcNsEA&#10;AADaAAAADwAAAGRycy9kb3ducmV2LnhtbESPQWsCMRSE7wX/Q3hCbzWrB7GrUVphW29aFc+Pzetu&#10;6OZlTdJ1/fdGEDwOM/MNs1j1thEd+WAcKxiPMhDEpdOGKwXHQ/E2AxEissbGMSm4UoDVcvCywFy7&#10;C/9Qt4+VSBAOOSqoY2xzKUNZk8Uwci1x8n6dtxiT9JXUHi8Jbhs5ybKptGg4LdTY0rqm8m//bxV0&#10;n77fRnfaFIXZvctOf5nz90mp12H/MQcRqY/P8KO90QqmcL+SboBc3g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DE0XDbBAAAA2gAAAA8AAAAAAAAAAAAAAAAAmAIAAGRycy9kb3du&#10;cmV2LnhtbFBLBQYAAAAABAAEAPUAAACGAwAAAAA=&#10;" path="m4,1786l,1782,1776,r5,5l4,1786xe" filled="f" stroked="f">
                  <v:path arrowok="t" o:connecttype="custom" o:connectlocs="6350,2835275;0,2828925;2819400,0;2827338,7938;6350,2835275" o:connectangles="0,0,0,0,0"/>
                </v:shape>
                <v:shape id="Freeform 65" o:spid="_x0000_s1028" style="position:absolute;left:7826;top:2270;width:35465;height:35464;visibility:visible;mso-wrap-style:square;v-text-anchor:top" coordsize="2234,223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s5IIMMA&#10;AADaAAAADwAAAGRycy9kb3ducmV2LnhtbESP3YrCMBSE7wXfIRzBO01dwZ+uUUQUvRCXrfsAZ5uz&#10;bbE56TZRq09vBMHLYWa+YWaLxpTiQrUrLCsY9CMQxKnVBWcKfo6b3gSE88gaS8uk4EYOFvN2a4ax&#10;tlf+pkviMxEg7GJUkHtfxVK6NCeDrm8r4uD92dqgD7LOpK7xGuCmlB9RNJIGCw4LOVa0yik9JWej&#10;oLmft/uv9aDaj8rp0P/K/9X0gEp1O83yE4Snxr/Dr/ZOKxjD80q4AXL+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Rs5IIMMAAADaAAAADwAAAAAAAAAAAAAAAACYAgAAZHJzL2Rv&#10;d25yZXYueG1sUEsFBgAAAAAEAAQA9QAAAIgDAAAAAA==&#10;" path="m5,2234l,2229,2229,r5,5l5,2234xe" filled="f" stroked="f">
                  <v:path arrowok="t" o:connecttype="custom" o:connectlocs="7938,3546475;0,3538538;3538538,0;3546475,7938;7938,3546475" o:connectangles="0,0,0,0,0"/>
                </v:shape>
                <v:shape id="Freeform 66" o:spid="_x0000_s1029" style="position:absolute;left:8413;top:1095;width:34878;height:34877;visibility:visible;mso-wrap-style:square;v-text-anchor:top" coordsize="2197,219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VTM/cIA&#10;AADaAAAADwAAAGRycy9kb3ducmV2LnhtbESPT4vCMBTE74LfITzBi2jqHlSqURahu179syzens2z&#10;Ldu81Cbb1m9vBMHjMPObYVabzpSiodoVlhVMJxEI4tTqgjMFp2MyXoBwHlljaZkU3MnBZt3vrTDW&#10;tuU9NQefiVDCLkYFufdVLKVLczLoJrYiDt7V1gZ9kHUmdY1tKDel/IiimTRYcFjIsaJtTunf4d8o&#10;WLhzOz/i7avx8jotRpef5Pc7UWo46D6XIDx1/h1+0TsdOHheCTdArh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1VMz9wgAAANoAAAAPAAAAAAAAAAAAAAAAAJgCAABkcnMvZG93&#10;bnJldi54bWxQSwUGAAAAAAQABAD1AAAAhwMAAAAA&#10;" path="m9,2197l,2193,2188,r9,10l9,2197xe" filled="f" stroked="f">
                  <v:path arrowok="t" o:connecttype="custom" o:connectlocs="14288,3487738;0,3481388;3473450,0;3487738,15875;14288,3487738" o:connectangles="0,0,0,0,0"/>
                </v:shape>
                <v:shape id="Freeform 67" o:spid="_x0000_s1030" style="position:absolute;left:12160;top:4984;width:31131;height:31211;visibility:visible;mso-wrap-style:square;v-text-anchor:top" coordsize="1961,196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z1pa8AA&#10;AADaAAAADwAAAGRycy9kb3ducmV2LnhtbERPW2vCMBR+F/YfwhnsTdOVIbYai2xMxsAHL7DXs+bY&#10;FJuTkmS2+/fLQPDx47uvqtF24ko+tI4VPM8yEMS10y03Ck7H9+kCRIjIGjvHpOCXAlTrh8kKS+0G&#10;3tP1EBuRQjiUqMDE2JdShtqQxTBzPXHizs5bjAn6RmqPQwq3ncyzbC4ttpwaDPb0aqi+HH5smvGV&#10;v21fjPxOq+bZbr8t/OdQKPX0OG6WICKN8S6+uT+0ggL+ryQ/yPUf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7z1pa8AAAADaAAAADwAAAAAAAAAAAAAAAACYAgAAZHJzL2Rvd25y&#10;ZXYueG1sUEsFBgAAAAAEAAQA9QAAAIUDAAAAAA==&#10;" path="m9,1966l,1957,1952,r9,9l9,1966xe" filled="f" stroked="f">
                  <v:path arrowok="t" o:connecttype="custom" o:connectlocs="14288,3121025;0,3106738;3098800,0;3113088,14288;14288,3121025" o:connectangles="0,0,0,0,0"/>
                </v:shape>
                <v:shape id="Freeform 68" o:spid="_x0000_s1031" style="position:absolute;top:1539;width:43291;height:43371;visibility:visible;mso-wrap-style:square;v-text-anchor:top" coordsize="2727,273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408nMAA&#10;AADbAAAADwAAAGRycy9kb3ducmV2LnhtbESPzarCMBCF9xd8hzCCu9tUF1J6jSIXBF368wBDM22D&#10;zaQ0UatP7ywEdzOcM+d8s9qMvlN3GqILbGCe5aCIq2AdNwYu591vASomZItdYDLwpAib9eRnhaUN&#10;Dz7S/ZQaJSEcSzTQptSXWseqJY8xCz2xaHUYPCZZh0bbAR8S7ju9yPOl9uhYGlrs6b+l6nq6eQO5&#10;Wxy647J2VtfF9eIOxX77qoyZTcftH6hEY/qaP9d7K/hCL7/IAHr9Bg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9408nMAAAADbAAAADwAAAAAAAAAAAAAAAACYAgAAZHJzL2Rvd25y&#10;ZXYueG1sUEsFBgAAAAAEAAQA9QAAAIUDAAAAAA==&#10;" path="m,2732r,-4l2722,r5,5l,2732xe" filled="f" stroked="f">
                  <v:path arrowok="t" o:connecttype="custom" o:connectlocs="0,4337050;0,4330700;4321175,0;4329113,7938;0,4337050" o:connectangles="0,0,0,0,0"/>
                </v:shape>
                <w10:wrap anchorx="page" anchory="page"/>
              </v:group>
            </w:pict>
          </mc:Fallback>
        </mc:AlternateContent>
      </w:r>
    </w:p>
    <w:p w14:paraId="04EE1F8B" w14:textId="77777777" w:rsidR="00DB310B" w:rsidRPr="00C2563A" w:rsidRDefault="00DB310B" w:rsidP="00DB310B">
      <w:pPr>
        <w:pStyle w:val="BodyText"/>
        <w:widowControl w:val="0"/>
        <w:spacing w:before="0" w:after="0" w:line="240" w:lineRule="auto"/>
        <w:ind w:left="0"/>
        <w:jc w:val="center"/>
        <w:rPr>
          <w:rFonts w:ascii="Trebuchet MS" w:hAnsi="Trebuchet MS" w:cs="Times New Roman"/>
          <w:b/>
          <w:smallCaps/>
          <w:sz w:val="32"/>
          <w:szCs w:val="32"/>
          <w:lang w:val="ro-RO"/>
        </w:rPr>
      </w:pPr>
      <w:r w:rsidRPr="00C2563A">
        <w:rPr>
          <w:rFonts w:ascii="Trebuchet MS" w:hAnsi="Trebuchet MS" w:cs="Times New Roman"/>
          <w:b/>
          <w:smallCaps/>
          <w:sz w:val="32"/>
          <w:szCs w:val="32"/>
          <w:lang w:val="ro-RO"/>
        </w:rPr>
        <w:t xml:space="preserve">STRATEGIE PRIVIND CONSOLIDAREA REȚELEI TEN-T PRIN ÎMBUNĂTĂȚIREA CAPACITĂȚII NODURILOR INTERMODALE ÎN ZONA DE FRONTIERĂ ROMÂNIA – BULGARIA  </w:t>
      </w:r>
    </w:p>
    <w:p w14:paraId="3E3CBC5C" w14:textId="77777777" w:rsidR="00DB310B" w:rsidRPr="00C2563A" w:rsidRDefault="00DB310B" w:rsidP="00DB310B">
      <w:pPr>
        <w:pStyle w:val="BodyText"/>
        <w:widowControl w:val="0"/>
        <w:spacing w:before="0" w:after="0" w:line="240" w:lineRule="auto"/>
        <w:ind w:left="0"/>
        <w:jc w:val="center"/>
        <w:rPr>
          <w:rFonts w:ascii="Trebuchet MS" w:hAnsi="Trebuchet MS" w:cs="Times New Roman"/>
          <w:b/>
          <w:smallCaps/>
          <w:sz w:val="32"/>
          <w:szCs w:val="32"/>
          <w:lang w:val="ro-RO"/>
        </w:rPr>
      </w:pPr>
    </w:p>
    <w:p w14:paraId="3B12FD59" w14:textId="77777777" w:rsidR="00DB310B" w:rsidRPr="00C2563A" w:rsidRDefault="00DB310B" w:rsidP="00DB310B">
      <w:pPr>
        <w:pStyle w:val="BodyText"/>
        <w:widowControl w:val="0"/>
        <w:spacing w:before="120" w:after="0" w:line="240" w:lineRule="auto"/>
        <w:ind w:left="115"/>
        <w:jc w:val="center"/>
        <w:rPr>
          <w:rFonts w:ascii="Trebuchet MS" w:hAnsi="Trebuchet MS" w:cs="Times New Roman"/>
          <w:b/>
          <w:i/>
          <w:lang w:val="ro-RO"/>
        </w:rPr>
      </w:pPr>
      <w:r w:rsidRPr="00C2563A">
        <w:rPr>
          <w:rFonts w:ascii="Trebuchet MS" w:hAnsi="Trebuchet MS" w:cs="Times New Roman"/>
          <w:b/>
          <w:i/>
          <w:lang w:val="ro-RO"/>
        </w:rPr>
        <w:t xml:space="preserve">Proiect: „Investigarea oportunităţilor pentru reducerea utilizării reţelei TENT-T în regiunea transfrontalieră România-Bulgaria prin optimizarea transportului de marfă şi călători, precum şi dezvoltarea unui mecanism comun pentru susţinerea conexiunii intermodale“, cu număr de înregistrare 15.1.1.010 </w:t>
      </w:r>
    </w:p>
    <w:p w14:paraId="628E16B2" w14:textId="77777777" w:rsidR="00DB310B" w:rsidRPr="00C2563A" w:rsidRDefault="00DB310B" w:rsidP="00553605">
      <w:pPr>
        <w:pStyle w:val="BodyText"/>
        <w:widowControl w:val="0"/>
        <w:spacing w:before="0" w:after="0" w:line="240" w:lineRule="auto"/>
        <w:ind w:left="0"/>
        <w:jc w:val="center"/>
        <w:rPr>
          <w:rFonts w:ascii="Trebuchet MS" w:hAnsi="Trebuchet MS" w:cs="Times New Roman"/>
          <w:b/>
          <w:smallCaps/>
          <w:sz w:val="32"/>
          <w:szCs w:val="32"/>
          <w:lang w:val="ro-RO"/>
        </w:rPr>
      </w:pPr>
    </w:p>
    <w:p w14:paraId="0009A2EE" w14:textId="77777777" w:rsidR="00553605" w:rsidRPr="00C2563A" w:rsidRDefault="00553605" w:rsidP="00553605">
      <w:pPr>
        <w:pStyle w:val="BodyText"/>
        <w:widowControl w:val="0"/>
        <w:spacing w:before="0" w:after="0" w:line="240" w:lineRule="auto"/>
        <w:jc w:val="center"/>
        <w:rPr>
          <w:rFonts w:ascii="Trebuchet MS" w:hAnsi="Trebuchet MS" w:cs="Times New Roman"/>
          <w:b/>
          <w:lang w:val="ro-RO"/>
        </w:rPr>
      </w:pPr>
    </w:p>
    <w:p w14:paraId="0CBC2608" w14:textId="77777777" w:rsidR="00553605" w:rsidRPr="00C2563A" w:rsidRDefault="00553605" w:rsidP="00553605">
      <w:pPr>
        <w:pStyle w:val="BodyText"/>
        <w:widowControl w:val="0"/>
        <w:tabs>
          <w:tab w:val="left" w:pos="5430"/>
        </w:tabs>
        <w:spacing w:before="0" w:after="0" w:line="240" w:lineRule="auto"/>
        <w:jc w:val="left"/>
        <w:rPr>
          <w:rFonts w:ascii="Trebuchet MS" w:hAnsi="Trebuchet MS" w:cs="Times New Roman"/>
          <w:b/>
          <w:lang w:val="ro-RO"/>
        </w:rPr>
      </w:pPr>
      <w:r w:rsidRPr="00C2563A">
        <w:rPr>
          <w:rFonts w:ascii="Trebuchet MS" w:hAnsi="Trebuchet MS" w:cs="Times New Roman"/>
          <w:b/>
          <w:lang w:val="ro-RO"/>
        </w:rPr>
        <w:tab/>
      </w:r>
    </w:p>
    <w:p w14:paraId="290BC2C5" w14:textId="77777777" w:rsidR="00553605" w:rsidRPr="00C2563A" w:rsidRDefault="00553605" w:rsidP="00553605">
      <w:pPr>
        <w:pStyle w:val="BodyText"/>
        <w:widowControl w:val="0"/>
        <w:tabs>
          <w:tab w:val="left" w:pos="5475"/>
        </w:tabs>
        <w:spacing w:before="0" w:after="0" w:line="240" w:lineRule="auto"/>
        <w:jc w:val="left"/>
        <w:rPr>
          <w:rFonts w:ascii="Trebuchet MS" w:hAnsi="Trebuchet MS" w:cs="Times New Roman"/>
          <w:b/>
          <w:lang w:val="ro-RO"/>
        </w:rPr>
      </w:pPr>
      <w:r w:rsidRPr="00C2563A">
        <w:rPr>
          <w:rFonts w:ascii="Trebuchet MS" w:hAnsi="Trebuchet MS" w:cs="Times New Roman"/>
          <w:b/>
          <w:lang w:val="ro-RO"/>
        </w:rPr>
        <w:tab/>
      </w:r>
    </w:p>
    <w:p w14:paraId="433BDA19" w14:textId="77777777" w:rsidR="00553605" w:rsidRPr="00C2563A" w:rsidRDefault="00553605" w:rsidP="00553605">
      <w:pPr>
        <w:pStyle w:val="BodyText"/>
        <w:widowControl w:val="0"/>
        <w:spacing w:before="0" w:after="0" w:line="240" w:lineRule="auto"/>
        <w:jc w:val="center"/>
        <w:rPr>
          <w:rFonts w:ascii="Trebuchet MS" w:hAnsi="Trebuchet MS" w:cs="Times New Roman"/>
          <w:b/>
          <w:lang w:val="ro-RO"/>
        </w:rPr>
      </w:pPr>
    </w:p>
    <w:p w14:paraId="6A2AD33C" w14:textId="77777777" w:rsidR="00553605" w:rsidRPr="00C2563A" w:rsidRDefault="00553605" w:rsidP="00553605">
      <w:pPr>
        <w:pStyle w:val="BodyText"/>
        <w:widowControl w:val="0"/>
        <w:spacing w:before="0" w:after="0" w:line="240" w:lineRule="auto"/>
        <w:jc w:val="center"/>
        <w:rPr>
          <w:rFonts w:ascii="Trebuchet MS" w:hAnsi="Trebuchet MS" w:cs="Times New Roman"/>
          <w:b/>
          <w:lang w:val="ro-RO"/>
        </w:rPr>
      </w:pPr>
    </w:p>
    <w:p w14:paraId="07F6A30E" w14:textId="77777777" w:rsidR="00553605" w:rsidRPr="00C2563A" w:rsidRDefault="00553605" w:rsidP="00553605">
      <w:pPr>
        <w:pStyle w:val="BodyText"/>
        <w:widowControl w:val="0"/>
        <w:spacing w:before="0" w:after="0" w:line="240" w:lineRule="auto"/>
        <w:jc w:val="center"/>
        <w:rPr>
          <w:rFonts w:ascii="Trebuchet MS" w:hAnsi="Trebuchet MS" w:cs="Times New Roman"/>
          <w:b/>
          <w:lang w:val="ro-RO"/>
        </w:rPr>
      </w:pPr>
    </w:p>
    <w:p w14:paraId="1BDA0609" w14:textId="77777777" w:rsidR="00553605" w:rsidRPr="00C2563A" w:rsidRDefault="00553605" w:rsidP="00553605">
      <w:pPr>
        <w:pStyle w:val="BodyText"/>
        <w:widowControl w:val="0"/>
        <w:spacing w:before="0" w:after="0" w:line="240" w:lineRule="auto"/>
        <w:jc w:val="center"/>
        <w:rPr>
          <w:rFonts w:ascii="Trebuchet MS" w:hAnsi="Trebuchet MS" w:cs="Times New Roman"/>
          <w:b/>
          <w:lang w:val="ro-RO"/>
        </w:rPr>
      </w:pPr>
    </w:p>
    <w:p w14:paraId="162658B8" w14:textId="77777777" w:rsidR="00553605" w:rsidRPr="00C2563A" w:rsidRDefault="00553605" w:rsidP="00553605">
      <w:pPr>
        <w:pStyle w:val="BodyText"/>
        <w:widowControl w:val="0"/>
        <w:spacing w:before="0" w:after="0" w:line="240" w:lineRule="auto"/>
        <w:jc w:val="center"/>
        <w:rPr>
          <w:rFonts w:ascii="Trebuchet MS" w:hAnsi="Trebuchet MS" w:cs="Times New Roman"/>
          <w:b/>
          <w:lang w:val="ro-RO"/>
        </w:rPr>
      </w:pPr>
    </w:p>
    <w:p w14:paraId="58264F54" w14:textId="77777777" w:rsidR="00553605" w:rsidRPr="00C2563A" w:rsidRDefault="00553605" w:rsidP="00553605">
      <w:pPr>
        <w:pStyle w:val="BodyText"/>
        <w:widowControl w:val="0"/>
        <w:spacing w:before="0" w:after="0" w:line="240" w:lineRule="auto"/>
        <w:jc w:val="center"/>
        <w:rPr>
          <w:rFonts w:ascii="Trebuchet MS" w:hAnsi="Trebuchet MS" w:cs="Times New Roman"/>
          <w:b/>
          <w:lang w:val="ro-RO"/>
        </w:rPr>
      </w:pPr>
    </w:p>
    <w:p w14:paraId="50BE241A" w14:textId="77777777" w:rsidR="00553605" w:rsidRPr="00C2563A" w:rsidRDefault="00553605" w:rsidP="00553605">
      <w:pPr>
        <w:pStyle w:val="BodyText"/>
        <w:widowControl w:val="0"/>
        <w:spacing w:before="0" w:after="0" w:line="240" w:lineRule="auto"/>
        <w:jc w:val="center"/>
        <w:rPr>
          <w:rFonts w:ascii="Trebuchet MS" w:hAnsi="Trebuchet MS" w:cs="Times New Roman"/>
          <w:b/>
          <w:lang w:val="ro-RO"/>
        </w:rPr>
      </w:pPr>
    </w:p>
    <w:p w14:paraId="297BEA70" w14:textId="77777777" w:rsidR="00553605" w:rsidRPr="00C2563A" w:rsidRDefault="00553605" w:rsidP="00553605">
      <w:pPr>
        <w:pStyle w:val="BodyText"/>
        <w:widowControl w:val="0"/>
        <w:spacing w:before="0" w:after="0" w:line="240" w:lineRule="auto"/>
        <w:jc w:val="center"/>
        <w:rPr>
          <w:rFonts w:ascii="Trebuchet MS" w:hAnsi="Trebuchet MS" w:cs="Times New Roman"/>
          <w:b/>
          <w:lang w:val="ro-RO"/>
        </w:rPr>
      </w:pPr>
    </w:p>
    <w:p w14:paraId="11DDA13C" w14:textId="77777777" w:rsidR="00553605" w:rsidRPr="00C2563A" w:rsidRDefault="00553605" w:rsidP="00553605">
      <w:pPr>
        <w:pStyle w:val="BodyText"/>
        <w:widowControl w:val="0"/>
        <w:spacing w:before="0" w:after="0" w:line="240" w:lineRule="auto"/>
        <w:jc w:val="center"/>
        <w:rPr>
          <w:rFonts w:ascii="Trebuchet MS" w:hAnsi="Trebuchet MS" w:cs="Times New Roman"/>
          <w:b/>
          <w:lang w:val="ro-RO"/>
        </w:rPr>
      </w:pPr>
    </w:p>
    <w:p w14:paraId="7E7F2667" w14:textId="77777777" w:rsidR="00553605" w:rsidRPr="00C2563A" w:rsidRDefault="00553605" w:rsidP="00553605">
      <w:pPr>
        <w:pStyle w:val="BodyText"/>
        <w:widowControl w:val="0"/>
        <w:spacing w:before="0" w:after="0" w:line="240" w:lineRule="auto"/>
        <w:jc w:val="center"/>
        <w:rPr>
          <w:rFonts w:ascii="Trebuchet MS" w:hAnsi="Trebuchet MS" w:cs="Times New Roman"/>
          <w:b/>
          <w:lang w:val="ro-RO"/>
        </w:rPr>
      </w:pPr>
    </w:p>
    <w:p w14:paraId="6EF132AE" w14:textId="77777777" w:rsidR="00553605" w:rsidRPr="00C2563A" w:rsidRDefault="00553605" w:rsidP="00553605">
      <w:pPr>
        <w:pStyle w:val="BodyText"/>
        <w:widowControl w:val="0"/>
        <w:spacing w:before="0" w:after="0" w:line="240" w:lineRule="auto"/>
        <w:jc w:val="center"/>
        <w:rPr>
          <w:rFonts w:ascii="Trebuchet MS" w:hAnsi="Trebuchet MS" w:cs="Times New Roman"/>
          <w:b/>
          <w:lang w:val="ro-RO"/>
        </w:rPr>
      </w:pPr>
    </w:p>
    <w:p w14:paraId="36322164" w14:textId="77777777" w:rsidR="00553605" w:rsidRPr="00C2563A" w:rsidRDefault="00553605" w:rsidP="00553605">
      <w:pPr>
        <w:pStyle w:val="BodyText"/>
        <w:widowControl w:val="0"/>
        <w:spacing w:before="0" w:after="0" w:line="240" w:lineRule="auto"/>
        <w:jc w:val="center"/>
        <w:rPr>
          <w:rFonts w:ascii="Trebuchet MS" w:hAnsi="Trebuchet MS" w:cs="Times New Roman"/>
          <w:b/>
          <w:lang w:val="ro-RO"/>
        </w:rPr>
      </w:pPr>
    </w:p>
    <w:p w14:paraId="3C37CD9F" w14:textId="77777777" w:rsidR="00553605" w:rsidRPr="00C2563A" w:rsidRDefault="00553605" w:rsidP="00553605">
      <w:pPr>
        <w:spacing w:before="120" w:after="0"/>
        <w:contextualSpacing/>
        <w:jc w:val="both"/>
        <w:rPr>
          <w:rFonts w:ascii="Trebuchet MS" w:hAnsi="Trebuchet MS" w:cs="Times New Roman"/>
          <w:b/>
          <w:sz w:val="20"/>
          <w:szCs w:val="20"/>
          <w:lang w:val="ro-RO"/>
        </w:rPr>
      </w:pPr>
    </w:p>
    <w:p w14:paraId="43D833DD" w14:textId="77777777" w:rsidR="00553605" w:rsidRPr="00C2563A" w:rsidRDefault="00553605" w:rsidP="00553605">
      <w:pPr>
        <w:rPr>
          <w:rFonts w:ascii="Trebuchet MS" w:hAnsi="Trebuchet MS" w:cs="Times New Roman"/>
          <w:b/>
          <w:sz w:val="20"/>
          <w:szCs w:val="20"/>
          <w:lang w:val="ro-RO"/>
        </w:rPr>
      </w:pPr>
      <w:r w:rsidRPr="00C2563A">
        <w:rPr>
          <w:rFonts w:ascii="Trebuchet MS" w:hAnsi="Trebuchet MS" w:cs="Times New Roman"/>
          <w:b/>
          <w:sz w:val="20"/>
          <w:szCs w:val="20"/>
          <w:lang w:val="ro-RO"/>
        </w:rPr>
        <w:br w:type="page"/>
      </w:r>
    </w:p>
    <w:p w14:paraId="584A7CBA" w14:textId="77777777" w:rsidR="00553605" w:rsidRPr="00C2563A" w:rsidRDefault="00553605" w:rsidP="00553605">
      <w:pPr>
        <w:spacing w:before="120" w:after="0"/>
        <w:contextualSpacing/>
        <w:jc w:val="both"/>
        <w:rPr>
          <w:rFonts w:ascii="Trebuchet MS" w:hAnsi="Trebuchet MS" w:cs="Times New Roman"/>
          <w:b/>
          <w:sz w:val="20"/>
          <w:szCs w:val="20"/>
          <w:lang w:val="ro-RO"/>
        </w:rPr>
        <w:sectPr w:rsidR="00553605" w:rsidRPr="00C2563A" w:rsidSect="009B1947">
          <w:headerReference w:type="default" r:id="rId7"/>
          <w:footerReference w:type="default" r:id="rId8"/>
          <w:headerReference w:type="first" r:id="rId9"/>
          <w:footerReference w:type="first" r:id="rId10"/>
          <w:pgSz w:w="11906" w:h="16838"/>
          <w:pgMar w:top="1418" w:right="1418" w:bottom="1418" w:left="1418" w:header="709" w:footer="36" w:gutter="0"/>
          <w:cols w:space="708"/>
          <w:titlePg/>
          <w:docGrid w:linePitch="360"/>
        </w:sectPr>
      </w:pPr>
    </w:p>
    <w:p w14:paraId="420C84B2" w14:textId="77777777" w:rsidR="00224362" w:rsidRPr="00C2563A" w:rsidRDefault="00224362" w:rsidP="00224362">
      <w:pPr>
        <w:keepNext/>
        <w:keepLines/>
        <w:widowControl w:val="0"/>
        <w:shd w:val="clear" w:color="auto" w:fill="F6BE72"/>
        <w:tabs>
          <w:tab w:val="left" w:pos="5115"/>
        </w:tabs>
        <w:spacing w:before="120" w:after="120"/>
        <w:jc w:val="both"/>
        <w:outlineLvl w:val="0"/>
        <w:rPr>
          <w:rFonts w:ascii="Trebuchet MS" w:eastAsia="SimSun" w:hAnsi="Trebuchet MS" w:cs="Times New Roman"/>
          <w:b/>
          <w:color w:val="FFFFFF"/>
          <w:sz w:val="24"/>
          <w:szCs w:val="24"/>
          <w:lang w:val="bg-BG"/>
        </w:rPr>
      </w:pPr>
      <w:bookmarkStart w:id="2" w:name="_Hlk507430008"/>
      <w:r w:rsidRPr="00C2563A">
        <w:rPr>
          <w:rFonts w:ascii="Trebuchet MS" w:eastAsia="SimSun" w:hAnsi="Trebuchet MS" w:cs="Times New Roman"/>
          <w:b/>
          <w:color w:val="FFFFFF"/>
          <w:sz w:val="24"/>
          <w:szCs w:val="24"/>
          <w:lang w:val="bg-BG"/>
        </w:rPr>
        <w:lastRenderedPageBreak/>
        <w:t xml:space="preserve">LISTA PROIECTELOR RELEVANTE ȘI DE PRIORITATE CARE CONTRIBUIE LA OPTIMIZAREA UTILIZĂRII REȚELEI TEN-T ÎN CADRUL REGIUNII TRANSFRONTALIERE ROMÂNIA – BULGARIA PRIN CONSOLIDAREA NODUILOR INTERMODALE  </w:t>
      </w:r>
    </w:p>
    <w:tbl>
      <w:tblPr>
        <w:tblStyle w:val="GridTable4-Accent6"/>
        <w:tblW w:w="0" w:type="auto"/>
        <w:tblBorders>
          <w:top w:val="single" w:sz="4" w:space="0" w:color="FA7E5C"/>
          <w:left w:val="single" w:sz="4" w:space="0" w:color="FA7E5C"/>
          <w:bottom w:val="single" w:sz="4" w:space="0" w:color="FA7E5C"/>
          <w:right w:val="single" w:sz="4" w:space="0" w:color="FA7E5C"/>
          <w:insideH w:val="single" w:sz="4" w:space="0" w:color="FA7E5C"/>
          <w:insideV w:val="single" w:sz="4" w:space="0" w:color="FA7E5C"/>
        </w:tblBorders>
        <w:tblLook w:val="04A0" w:firstRow="1" w:lastRow="0" w:firstColumn="1" w:lastColumn="0" w:noHBand="0" w:noVBand="1"/>
      </w:tblPr>
      <w:tblGrid>
        <w:gridCol w:w="2163"/>
        <w:gridCol w:w="2833"/>
        <w:gridCol w:w="3022"/>
        <w:gridCol w:w="1207"/>
        <w:gridCol w:w="2402"/>
        <w:gridCol w:w="2379"/>
      </w:tblGrid>
      <w:tr w:rsidR="002B01A1" w:rsidRPr="00C2563A" w14:paraId="56AAFE05" w14:textId="77777777" w:rsidTr="005D08F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dxa"/>
            <w:vMerge w:val="restart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FA7E5A"/>
            <w:vAlign w:val="center"/>
          </w:tcPr>
          <w:bookmarkEnd w:id="2"/>
          <w:p w14:paraId="583FC07F" w14:textId="77777777" w:rsidR="00553605" w:rsidRPr="00C2563A" w:rsidRDefault="00703FA2" w:rsidP="00703FA2">
            <w:pPr>
              <w:jc w:val="center"/>
              <w:rPr>
                <w:rFonts w:ascii="Trebuchet MS" w:hAnsi="Trebuchet MS" w:cs="Times New Roman"/>
                <w:b w:val="0"/>
                <w:lang w:val="ro-RO"/>
              </w:rPr>
            </w:pPr>
            <w:r w:rsidRPr="00C2563A">
              <w:rPr>
                <w:rFonts w:ascii="Trebuchet MS" w:hAnsi="Trebuchet MS" w:cs="Times New Roman"/>
                <w:lang w:val="ro-RO"/>
              </w:rPr>
              <w:t>Denumirea proiectului</w:t>
            </w:r>
            <w:r w:rsidR="00553605" w:rsidRPr="00C2563A">
              <w:rPr>
                <w:rStyle w:val="FootnoteReference"/>
                <w:rFonts w:ascii="Trebuchet MS" w:hAnsi="Trebuchet MS" w:cs="Times New Roman"/>
                <w:lang w:val="ro-RO"/>
              </w:rPr>
              <w:footnoteReference w:id="1"/>
            </w:r>
          </w:p>
        </w:tc>
        <w:tc>
          <w:tcPr>
            <w:tcW w:w="0" w:type="dxa"/>
            <w:gridSpan w:val="2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FA7E5C"/>
            <w:vAlign w:val="center"/>
          </w:tcPr>
          <w:p w14:paraId="20C8B0BD" w14:textId="77777777" w:rsidR="00553605" w:rsidRPr="00C2563A" w:rsidRDefault="00703FA2" w:rsidP="008E5EB0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rebuchet MS" w:hAnsi="Trebuchet MS" w:cs="Times New Roman"/>
                <w:b w:val="0"/>
                <w:lang w:val="ro-RO"/>
              </w:rPr>
            </w:pPr>
            <w:r w:rsidRPr="00C2563A">
              <w:rPr>
                <w:rFonts w:ascii="Trebuchet MS" w:hAnsi="Trebuchet MS" w:cs="Times New Roman"/>
                <w:lang w:val="ro-RO"/>
              </w:rPr>
              <w:t>Evaluarea aplicabilității</w:t>
            </w:r>
          </w:p>
        </w:tc>
        <w:tc>
          <w:tcPr>
            <w:tcW w:w="0" w:type="dxa"/>
            <w:vMerge w:val="restart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FA7E5C"/>
            <w:vAlign w:val="center"/>
          </w:tcPr>
          <w:p w14:paraId="4E310C04" w14:textId="77777777" w:rsidR="00553605" w:rsidRPr="00C2563A" w:rsidRDefault="00703FA2" w:rsidP="008E5EB0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rebuchet MS" w:hAnsi="Trebuchet MS" w:cs="Times New Roman"/>
                <w:b w:val="0"/>
                <w:lang w:val="ro-RO"/>
              </w:rPr>
            </w:pPr>
            <w:r w:rsidRPr="00C2563A">
              <w:rPr>
                <w:rFonts w:ascii="Trebuchet MS" w:hAnsi="Trebuchet MS" w:cs="Times New Roman"/>
                <w:lang w:val="ro-RO"/>
              </w:rPr>
              <w:t>Prioritate</w:t>
            </w:r>
          </w:p>
          <w:p w14:paraId="4AA6C8A0" w14:textId="77777777" w:rsidR="00553605" w:rsidRPr="00C2563A" w:rsidRDefault="00553605" w:rsidP="008E5EB0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rebuchet MS" w:hAnsi="Trebuchet MS" w:cs="Times New Roman"/>
                <w:b w:val="0"/>
                <w:lang w:val="ro-RO"/>
              </w:rPr>
            </w:pPr>
          </w:p>
        </w:tc>
        <w:tc>
          <w:tcPr>
            <w:tcW w:w="0" w:type="dxa"/>
            <w:vMerge w:val="restart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FA7E5C"/>
            <w:vAlign w:val="center"/>
          </w:tcPr>
          <w:p w14:paraId="7B6B6D6D" w14:textId="77777777" w:rsidR="00553605" w:rsidRPr="00C2563A" w:rsidRDefault="00703FA2" w:rsidP="008E5EB0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rebuchet MS" w:hAnsi="Trebuchet MS" w:cs="Times New Roman"/>
                <w:b w:val="0"/>
                <w:lang w:val="ro-RO"/>
              </w:rPr>
            </w:pPr>
            <w:r w:rsidRPr="00C2563A">
              <w:rPr>
                <w:rFonts w:ascii="Trebuchet MS" w:hAnsi="Trebuchet MS" w:cs="Times New Roman"/>
                <w:lang w:val="ro-RO"/>
              </w:rPr>
              <w:t>Conformitate cu Strategia</w:t>
            </w:r>
          </w:p>
        </w:tc>
        <w:tc>
          <w:tcPr>
            <w:tcW w:w="0" w:type="dxa"/>
            <w:vMerge w:val="restart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FA7E5C"/>
            <w:vAlign w:val="center"/>
          </w:tcPr>
          <w:p w14:paraId="6351DD7D" w14:textId="77777777" w:rsidR="00553605" w:rsidRPr="00C2563A" w:rsidRDefault="00703FA2" w:rsidP="008E5EB0">
            <w:pPr>
              <w:jc w:val="center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Trebuchet MS" w:hAnsi="Trebuchet MS" w:cs="Times New Roman"/>
                <w:b w:val="0"/>
                <w:lang w:val="ro-RO"/>
              </w:rPr>
            </w:pPr>
            <w:r w:rsidRPr="00C2563A">
              <w:rPr>
                <w:rFonts w:ascii="Trebuchet MS" w:hAnsi="Trebuchet MS" w:cs="Times New Roman"/>
                <w:lang w:val="ro-RO"/>
              </w:rPr>
              <w:t>Sursă de finanțare</w:t>
            </w:r>
          </w:p>
        </w:tc>
      </w:tr>
      <w:tr w:rsidR="005E0F59" w:rsidRPr="00C2563A" w14:paraId="6921676B" w14:textId="77777777" w:rsidTr="005D08F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0" w:type="dxa"/>
            <w:vMerge/>
            <w:shd w:val="clear" w:color="auto" w:fill="FA7E5A"/>
          </w:tcPr>
          <w:p w14:paraId="78DFD816" w14:textId="77777777" w:rsidR="00553605" w:rsidRPr="00C2563A" w:rsidRDefault="00553605" w:rsidP="008E5EB0">
            <w:pPr>
              <w:rPr>
                <w:rFonts w:ascii="Trebuchet MS" w:hAnsi="Trebuchet MS" w:cs="Times New Roman"/>
                <w:lang w:val="ro-RO"/>
              </w:rPr>
            </w:pPr>
          </w:p>
        </w:tc>
        <w:tc>
          <w:tcPr>
            <w:tcW w:w="0" w:type="dxa"/>
            <w:shd w:val="clear" w:color="auto" w:fill="FEE5DE"/>
            <w:vAlign w:val="center"/>
          </w:tcPr>
          <w:p w14:paraId="3E71AEC4" w14:textId="77777777" w:rsidR="00553605" w:rsidRPr="00C2563A" w:rsidRDefault="00703FA2" w:rsidP="008E5EB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rebuchet MS" w:hAnsi="Trebuchet MS" w:cs="Times New Roman"/>
                <w:lang w:val="ro-RO"/>
              </w:rPr>
            </w:pPr>
            <w:r w:rsidRPr="00C2563A">
              <w:rPr>
                <w:rFonts w:ascii="Trebuchet MS" w:hAnsi="Trebuchet MS" w:cs="Times New Roman"/>
                <w:b/>
                <w:lang w:val="ro-RO"/>
              </w:rPr>
              <w:t>Justificarea necesității</w:t>
            </w:r>
          </w:p>
        </w:tc>
        <w:tc>
          <w:tcPr>
            <w:tcW w:w="0" w:type="dxa"/>
            <w:shd w:val="clear" w:color="auto" w:fill="FEE5DE"/>
            <w:vAlign w:val="center"/>
          </w:tcPr>
          <w:p w14:paraId="2A4A68E6" w14:textId="77777777" w:rsidR="00553605" w:rsidRPr="00C2563A" w:rsidRDefault="00703FA2" w:rsidP="008E5EB0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rebuchet MS" w:hAnsi="Trebuchet MS" w:cs="Times New Roman"/>
                <w:lang w:val="ro-RO"/>
              </w:rPr>
            </w:pPr>
            <w:r w:rsidRPr="00C2563A">
              <w:rPr>
                <w:rFonts w:ascii="Trebuchet MS" w:hAnsi="Trebuchet MS" w:cs="Times New Roman"/>
                <w:b/>
                <w:lang w:val="ro-RO"/>
              </w:rPr>
              <w:t>Beneficii</w:t>
            </w:r>
          </w:p>
        </w:tc>
        <w:tc>
          <w:tcPr>
            <w:tcW w:w="0" w:type="dxa"/>
            <w:vMerge/>
            <w:shd w:val="clear" w:color="auto" w:fill="FA7E5C"/>
          </w:tcPr>
          <w:p w14:paraId="03A71547" w14:textId="77777777" w:rsidR="00553605" w:rsidRPr="00C2563A" w:rsidRDefault="00553605" w:rsidP="008E5EB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rebuchet MS" w:hAnsi="Trebuchet MS" w:cs="Times New Roman"/>
                <w:lang w:val="ro-RO"/>
              </w:rPr>
            </w:pPr>
          </w:p>
        </w:tc>
        <w:tc>
          <w:tcPr>
            <w:tcW w:w="0" w:type="dxa"/>
            <w:vMerge/>
            <w:shd w:val="clear" w:color="auto" w:fill="FA7E5C"/>
          </w:tcPr>
          <w:p w14:paraId="3BE7F07A" w14:textId="77777777" w:rsidR="00553605" w:rsidRPr="00C2563A" w:rsidRDefault="00553605" w:rsidP="008E5EB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rebuchet MS" w:hAnsi="Trebuchet MS" w:cs="Times New Roman"/>
                <w:lang w:val="ro-RO"/>
              </w:rPr>
            </w:pPr>
          </w:p>
        </w:tc>
        <w:tc>
          <w:tcPr>
            <w:tcW w:w="0" w:type="dxa"/>
            <w:vMerge/>
            <w:shd w:val="clear" w:color="auto" w:fill="FA7E5C"/>
          </w:tcPr>
          <w:p w14:paraId="4C014E30" w14:textId="77777777" w:rsidR="00553605" w:rsidRPr="00C2563A" w:rsidRDefault="00553605" w:rsidP="008E5EB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rebuchet MS" w:hAnsi="Trebuchet MS" w:cs="Times New Roman"/>
                <w:lang w:val="ro-RO"/>
              </w:rPr>
            </w:pPr>
          </w:p>
        </w:tc>
      </w:tr>
      <w:tr w:rsidR="002E0328" w:rsidRPr="00C2563A" w14:paraId="43E17B54" w14:textId="77777777" w:rsidTr="005D08F7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164" w:type="dxa"/>
          </w:tcPr>
          <w:p w14:paraId="418967DC" w14:textId="77777777" w:rsidR="00553605" w:rsidRPr="00C2563A" w:rsidRDefault="00703FA2" w:rsidP="00703FA2">
            <w:pPr>
              <w:rPr>
                <w:rFonts w:ascii="Trebuchet MS" w:hAnsi="Trebuchet MS" w:cs="Times New Roman"/>
                <w:lang w:val="ro-RO"/>
              </w:rPr>
            </w:pPr>
            <w:r w:rsidRPr="00C2563A">
              <w:rPr>
                <w:rFonts w:ascii="Trebuchet MS" w:hAnsi="Trebuchet MS" w:cs="Times New Roman"/>
                <w:lang w:val="ro-RO"/>
              </w:rPr>
              <w:t xml:space="preserve">Modernizarea terminalului intermodal din Constanța </w:t>
            </w:r>
            <w:r w:rsidR="00553605" w:rsidRPr="00C2563A">
              <w:rPr>
                <w:rFonts w:ascii="Trebuchet MS" w:hAnsi="Trebuchet MS" w:cs="Times New Roman"/>
                <w:lang w:val="ro-RO"/>
              </w:rPr>
              <w:t xml:space="preserve"> </w:t>
            </w:r>
          </w:p>
        </w:tc>
        <w:tc>
          <w:tcPr>
            <w:tcW w:w="2835" w:type="dxa"/>
          </w:tcPr>
          <w:p w14:paraId="4F6243A7" w14:textId="77777777" w:rsidR="00553605" w:rsidRPr="00C2563A" w:rsidRDefault="00703FA2" w:rsidP="008E5EB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rebuchet MS" w:hAnsi="Trebuchet MS" w:cs="Times New Roman"/>
                <w:lang w:val="ro-RO"/>
              </w:rPr>
            </w:pPr>
            <w:r w:rsidRPr="00C2563A">
              <w:rPr>
                <w:rFonts w:ascii="Trebuchet MS" w:hAnsi="Trebuchet MS" w:cs="Times New Roman"/>
                <w:lang w:val="ro-RO"/>
              </w:rPr>
              <w:t>Nod secundar</w:t>
            </w:r>
          </w:p>
          <w:p w14:paraId="07CA4A9E" w14:textId="77777777" w:rsidR="00703FA2" w:rsidRPr="00C2563A" w:rsidRDefault="00703FA2" w:rsidP="00703FA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rebuchet MS" w:hAnsi="Trebuchet MS" w:cs="Times New Roman"/>
                <w:lang w:val="ro-RO"/>
              </w:rPr>
            </w:pPr>
            <w:r w:rsidRPr="00C2563A">
              <w:rPr>
                <w:rFonts w:ascii="Trebuchet MS" w:hAnsi="Trebuchet MS" w:cs="Times New Roman"/>
                <w:lang w:val="ro-RO"/>
              </w:rPr>
              <w:t xml:space="preserve">din cadrul rețelei </w:t>
            </w:r>
            <w:r w:rsidR="00553605" w:rsidRPr="00C2563A">
              <w:rPr>
                <w:rFonts w:ascii="Trebuchet MS" w:hAnsi="Trebuchet MS" w:cs="Times New Roman"/>
                <w:lang w:val="ro-RO"/>
              </w:rPr>
              <w:t xml:space="preserve"> TEN-T </w:t>
            </w:r>
            <w:r w:rsidRPr="00C2563A">
              <w:rPr>
                <w:rFonts w:ascii="Trebuchet MS" w:hAnsi="Trebuchet MS" w:cs="Times New Roman"/>
                <w:lang w:val="ro-RO"/>
              </w:rPr>
              <w:t>principale</w:t>
            </w:r>
            <w:r w:rsidR="00553605" w:rsidRPr="00C2563A">
              <w:rPr>
                <w:rFonts w:ascii="Trebuchet MS" w:hAnsi="Trebuchet MS" w:cs="Times New Roman"/>
                <w:lang w:val="ro-RO"/>
              </w:rPr>
              <w:t xml:space="preserve">. </w:t>
            </w:r>
            <w:r w:rsidRPr="00C2563A">
              <w:rPr>
                <w:rFonts w:ascii="Trebuchet MS" w:hAnsi="Trebuchet MS" w:cs="Times New Roman"/>
                <w:lang w:val="ro-RO"/>
              </w:rPr>
              <w:t>Po</w:t>
            </w:r>
            <w:r w:rsidR="00CC1A82" w:rsidRPr="00C2563A">
              <w:rPr>
                <w:rFonts w:ascii="Trebuchet MS" w:hAnsi="Trebuchet MS" w:cs="Times New Roman"/>
                <w:lang w:val="ro-RO"/>
              </w:rPr>
              <w:t>r</w:t>
            </w:r>
            <w:r w:rsidRPr="00C2563A">
              <w:rPr>
                <w:rFonts w:ascii="Trebuchet MS" w:hAnsi="Trebuchet MS" w:cs="Times New Roman"/>
                <w:lang w:val="ro-RO"/>
              </w:rPr>
              <w:t xml:space="preserve">t strategic cu infrastructură multimodală insuficientă </w:t>
            </w:r>
            <w:r w:rsidR="00553605" w:rsidRPr="00C2563A">
              <w:rPr>
                <w:rFonts w:ascii="Trebuchet MS" w:hAnsi="Trebuchet MS" w:cs="Times New Roman"/>
                <w:lang w:val="ro-RO"/>
              </w:rPr>
              <w:t xml:space="preserve"> </w:t>
            </w:r>
          </w:p>
          <w:p w14:paraId="769D46EB" w14:textId="77777777" w:rsidR="00553605" w:rsidRPr="00C2563A" w:rsidRDefault="00553605" w:rsidP="00703FA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rebuchet MS" w:hAnsi="Trebuchet MS" w:cs="Times New Roman"/>
                <w:lang w:val="ro-RO"/>
              </w:rPr>
            </w:pPr>
            <w:r w:rsidRPr="00C2563A">
              <w:rPr>
                <w:rFonts w:ascii="Trebuchet MS" w:hAnsi="Trebuchet MS" w:cs="Times New Roman"/>
                <w:lang w:val="ro-RO"/>
              </w:rPr>
              <w:t xml:space="preserve">– </w:t>
            </w:r>
            <w:r w:rsidR="00703FA2" w:rsidRPr="00C2563A">
              <w:rPr>
                <w:rFonts w:ascii="Trebuchet MS" w:hAnsi="Trebuchet MS" w:cs="Times New Roman"/>
                <w:lang w:val="ro-RO"/>
              </w:rPr>
              <w:t xml:space="preserve">posibilități nerealizate de transport de mărfuri eficient, durabil și sigur. </w:t>
            </w:r>
            <w:r w:rsidRPr="00C2563A">
              <w:rPr>
                <w:rFonts w:ascii="Trebuchet MS" w:hAnsi="Trebuchet MS" w:cs="Times New Roman"/>
                <w:lang w:val="ro-RO"/>
              </w:rPr>
              <w:t xml:space="preserve"> </w:t>
            </w:r>
          </w:p>
        </w:tc>
        <w:tc>
          <w:tcPr>
            <w:tcW w:w="3024" w:type="dxa"/>
          </w:tcPr>
          <w:p w14:paraId="0AB69611" w14:textId="77777777" w:rsidR="00553605" w:rsidRPr="00C2563A" w:rsidRDefault="00171126" w:rsidP="00171126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rebuchet MS" w:hAnsi="Trebuchet MS" w:cs="Times New Roman"/>
                <w:lang w:val="ro-RO"/>
              </w:rPr>
            </w:pPr>
            <w:r w:rsidRPr="00C2563A">
              <w:rPr>
                <w:rFonts w:ascii="Trebuchet MS" w:hAnsi="Trebuchet MS" w:cs="Times New Roman"/>
                <w:lang w:val="ro-RO"/>
              </w:rPr>
              <w:t>Stare îmbunătățită a facilităților portuare și a tehnicii de reîncărcare</w:t>
            </w:r>
            <w:r w:rsidR="00553605" w:rsidRPr="00C2563A">
              <w:rPr>
                <w:rFonts w:ascii="Trebuchet MS" w:hAnsi="Trebuchet MS" w:cs="Times New Roman"/>
                <w:lang w:val="ro-RO"/>
              </w:rPr>
              <w:t xml:space="preserve">, </w:t>
            </w:r>
            <w:r w:rsidRPr="00C2563A">
              <w:rPr>
                <w:rFonts w:ascii="Trebuchet MS" w:hAnsi="Trebuchet MS" w:cs="Times New Roman"/>
                <w:lang w:val="ro-RO"/>
              </w:rPr>
              <w:t xml:space="preserve">care nu corespunde tendințelor contemporane ale structurii fluxului de încărcături. Aceasta va aduce o creștere a fluxului de mărfuri și preferința pentru folosirea transportului fluvial pe Dunăre. </w:t>
            </w:r>
          </w:p>
        </w:tc>
        <w:tc>
          <w:tcPr>
            <w:tcW w:w="1144" w:type="dxa"/>
          </w:tcPr>
          <w:p w14:paraId="19A7C4D9" w14:textId="77777777" w:rsidR="00553605" w:rsidRPr="00C2563A" w:rsidRDefault="0007077D" w:rsidP="008E5EB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rebuchet MS" w:hAnsi="Trebuchet MS" w:cs="Times New Roman"/>
                <w:lang w:val="ro-RO"/>
              </w:rPr>
            </w:pPr>
            <w:r w:rsidRPr="00C2563A">
              <w:rPr>
                <w:rFonts w:ascii="Trebuchet MS" w:hAnsi="Trebuchet MS" w:cs="Times New Roman"/>
                <w:lang w:val="ro-RO"/>
              </w:rPr>
              <w:t>Mare</w:t>
            </w:r>
          </w:p>
        </w:tc>
        <w:tc>
          <w:tcPr>
            <w:tcW w:w="2403" w:type="dxa"/>
          </w:tcPr>
          <w:p w14:paraId="543774EC" w14:textId="77777777" w:rsidR="00553605" w:rsidRPr="00C2563A" w:rsidRDefault="00703FA2" w:rsidP="008E5EB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rebuchet MS" w:hAnsi="Trebuchet MS" w:cs="Times New Roman"/>
                <w:lang w:val="ro-RO"/>
              </w:rPr>
            </w:pPr>
            <w:r w:rsidRPr="00C2563A">
              <w:rPr>
                <w:rFonts w:ascii="Trebuchet MS" w:hAnsi="Trebuchet MS" w:cs="Times New Roman"/>
                <w:lang w:val="ro-RO"/>
              </w:rPr>
              <w:t>Măsură</w:t>
            </w:r>
            <w:r w:rsidR="00553605" w:rsidRPr="00C2563A">
              <w:rPr>
                <w:rFonts w:ascii="Trebuchet MS" w:hAnsi="Trebuchet MS" w:cs="Times New Roman"/>
                <w:lang w:val="ro-RO"/>
              </w:rPr>
              <w:t xml:space="preserve"> 3.1.2.2, </w:t>
            </w:r>
            <w:r w:rsidRPr="00C2563A">
              <w:rPr>
                <w:rFonts w:ascii="Trebuchet MS" w:hAnsi="Trebuchet MS" w:cs="Times New Roman"/>
                <w:lang w:val="ro-RO"/>
              </w:rPr>
              <w:t xml:space="preserve">Măsură </w:t>
            </w:r>
            <w:r w:rsidR="00553605" w:rsidRPr="00C2563A">
              <w:rPr>
                <w:rFonts w:ascii="Trebuchet MS" w:hAnsi="Trebuchet MS" w:cs="Times New Roman"/>
                <w:lang w:val="ro-RO"/>
              </w:rPr>
              <w:t xml:space="preserve">2.2.2.2, </w:t>
            </w:r>
            <w:r w:rsidRPr="00C2563A">
              <w:rPr>
                <w:rFonts w:ascii="Trebuchet MS" w:hAnsi="Trebuchet MS" w:cs="Times New Roman"/>
                <w:lang w:val="ro-RO"/>
              </w:rPr>
              <w:t xml:space="preserve">Măsură </w:t>
            </w:r>
            <w:r w:rsidR="00553605" w:rsidRPr="00C2563A">
              <w:rPr>
                <w:rFonts w:ascii="Trebuchet MS" w:hAnsi="Trebuchet MS" w:cs="Times New Roman"/>
                <w:lang w:val="ro-RO"/>
              </w:rPr>
              <w:t>2.2.2.1</w:t>
            </w:r>
          </w:p>
        </w:tc>
        <w:tc>
          <w:tcPr>
            <w:tcW w:w="2380" w:type="dxa"/>
          </w:tcPr>
          <w:p w14:paraId="6E8D757F" w14:textId="77777777" w:rsidR="00553605" w:rsidRPr="00C2563A" w:rsidRDefault="00703FA2" w:rsidP="008E5EB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rebuchet MS" w:hAnsi="Trebuchet MS" w:cs="Times New Roman"/>
                <w:lang w:val="ro-RO"/>
              </w:rPr>
            </w:pPr>
            <w:r w:rsidRPr="00C2563A">
              <w:rPr>
                <w:rFonts w:ascii="Trebuchet MS" w:hAnsi="Trebuchet MS" w:cs="Times New Roman"/>
                <w:lang w:val="ro-RO"/>
              </w:rPr>
              <w:t>Parteneriat public privat</w:t>
            </w:r>
          </w:p>
        </w:tc>
      </w:tr>
      <w:tr w:rsidR="005E0F59" w:rsidRPr="00C2563A" w14:paraId="5584FF75" w14:textId="77777777" w:rsidTr="005D08F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164" w:type="dxa"/>
            <w:shd w:val="clear" w:color="auto" w:fill="FEE5DE"/>
          </w:tcPr>
          <w:p w14:paraId="3C451876" w14:textId="77777777" w:rsidR="00553605" w:rsidRPr="00C2563A" w:rsidRDefault="00171126" w:rsidP="00171126">
            <w:pPr>
              <w:rPr>
                <w:rFonts w:ascii="Trebuchet MS" w:hAnsi="Trebuchet MS" w:cs="Times New Roman"/>
                <w:lang w:val="ro-RO"/>
              </w:rPr>
            </w:pPr>
            <w:r w:rsidRPr="00C2563A">
              <w:rPr>
                <w:rFonts w:ascii="Trebuchet MS" w:hAnsi="Trebuchet MS" w:cs="Times New Roman"/>
                <w:lang w:val="ro-RO"/>
              </w:rPr>
              <w:t xml:space="preserve">Crearea unui terminal multimodal feroviar în Craiova </w:t>
            </w:r>
            <w:r w:rsidR="00553605" w:rsidRPr="00C2563A">
              <w:rPr>
                <w:rFonts w:ascii="Trebuchet MS" w:hAnsi="Trebuchet MS" w:cs="Times New Roman"/>
                <w:lang w:val="ro-RO"/>
              </w:rPr>
              <w:t xml:space="preserve"> </w:t>
            </w:r>
          </w:p>
        </w:tc>
        <w:tc>
          <w:tcPr>
            <w:tcW w:w="2835" w:type="dxa"/>
            <w:shd w:val="clear" w:color="auto" w:fill="FEE5DE"/>
          </w:tcPr>
          <w:p w14:paraId="41C843A1" w14:textId="77777777" w:rsidR="00171126" w:rsidRPr="00C2563A" w:rsidRDefault="00171126" w:rsidP="00171126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rebuchet MS" w:hAnsi="Trebuchet MS" w:cs="Times New Roman"/>
                <w:lang w:val="ro-RO"/>
              </w:rPr>
            </w:pPr>
            <w:r w:rsidRPr="00C2563A">
              <w:rPr>
                <w:rFonts w:ascii="Trebuchet MS" w:hAnsi="Trebuchet MS" w:cs="Times New Roman"/>
                <w:lang w:val="ro-RO"/>
              </w:rPr>
              <w:t>Nod secundar</w:t>
            </w:r>
          </w:p>
          <w:p w14:paraId="3AD74C62" w14:textId="77777777" w:rsidR="00553605" w:rsidRPr="00C2563A" w:rsidRDefault="00171126" w:rsidP="00171126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rebuchet MS" w:hAnsi="Trebuchet MS" w:cs="Times New Roman"/>
                <w:lang w:val="ro-RO"/>
              </w:rPr>
            </w:pPr>
            <w:r w:rsidRPr="00C2563A">
              <w:rPr>
                <w:rFonts w:ascii="Trebuchet MS" w:hAnsi="Trebuchet MS" w:cs="Times New Roman"/>
                <w:lang w:val="ro-RO"/>
              </w:rPr>
              <w:t>din cadrul rețelei  TEN-T principale</w:t>
            </w:r>
            <w:r w:rsidR="00553605" w:rsidRPr="00C2563A">
              <w:rPr>
                <w:rFonts w:ascii="Trebuchet MS" w:hAnsi="Trebuchet MS" w:cs="Times New Roman"/>
                <w:lang w:val="ro-RO"/>
              </w:rPr>
              <w:t xml:space="preserve">. </w:t>
            </w:r>
            <w:r w:rsidRPr="00C2563A">
              <w:rPr>
                <w:rFonts w:ascii="Trebuchet MS" w:hAnsi="Trebuchet MS" w:cs="Times New Roman"/>
                <w:lang w:val="ro-RO"/>
              </w:rPr>
              <w:t xml:space="preserve">Craiova este bine poziționată în rețeaua TEN-T, urmând a beneficia de lucrările </w:t>
            </w:r>
            <w:r w:rsidRPr="00C2563A">
              <w:rPr>
                <w:rFonts w:ascii="Trebuchet MS" w:hAnsi="Trebuchet MS" w:cs="Times New Roman"/>
                <w:lang w:val="ro-RO"/>
              </w:rPr>
              <w:lastRenderedPageBreak/>
              <w:t xml:space="preserve">viitoare legate de modernizarea coridoarelor </w:t>
            </w:r>
            <w:r w:rsidR="00553605" w:rsidRPr="00C2563A">
              <w:rPr>
                <w:rFonts w:ascii="Trebuchet MS" w:hAnsi="Trebuchet MS" w:cs="Times New Roman"/>
                <w:lang w:val="ro-RO"/>
              </w:rPr>
              <w:t xml:space="preserve"> TEN-T</w:t>
            </w:r>
          </w:p>
        </w:tc>
        <w:tc>
          <w:tcPr>
            <w:tcW w:w="3024" w:type="dxa"/>
            <w:shd w:val="clear" w:color="auto" w:fill="FEE5DE"/>
          </w:tcPr>
          <w:p w14:paraId="709A1DB8" w14:textId="77777777" w:rsidR="00553605" w:rsidRPr="00C2563A" w:rsidRDefault="00957A5C" w:rsidP="008E5EB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rebuchet MS" w:hAnsi="Trebuchet MS" w:cs="Times New Roman"/>
                <w:lang w:val="ro-RO"/>
              </w:rPr>
            </w:pPr>
            <w:r w:rsidRPr="00C2563A">
              <w:rPr>
                <w:rFonts w:ascii="Trebuchet MS" w:hAnsi="Trebuchet MS" w:cs="Times New Roman"/>
                <w:lang w:val="ro-RO"/>
              </w:rPr>
              <w:lastRenderedPageBreak/>
              <w:t xml:space="preserve">Va deservi industria locală de automobile, dar și </w:t>
            </w:r>
            <w:r w:rsidR="00553605" w:rsidRPr="00C2563A">
              <w:rPr>
                <w:rFonts w:ascii="Trebuchet MS" w:hAnsi="Trebuchet MS" w:cs="Times New Roman"/>
                <w:lang w:val="ro-RO"/>
              </w:rPr>
              <w:t xml:space="preserve"> </w:t>
            </w:r>
          </w:p>
          <w:p w14:paraId="63731F0B" w14:textId="77777777" w:rsidR="00553605" w:rsidRPr="00C2563A" w:rsidRDefault="00957A5C" w:rsidP="00957A5C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rebuchet MS" w:hAnsi="Trebuchet MS" w:cs="Times New Roman"/>
                <w:lang w:val="ro-RO"/>
              </w:rPr>
            </w:pPr>
            <w:r w:rsidRPr="00C2563A">
              <w:rPr>
                <w:rFonts w:ascii="Trebuchet MS" w:hAnsi="Trebuchet MS" w:cs="Times New Roman"/>
                <w:lang w:val="ro-RO"/>
              </w:rPr>
              <w:t xml:space="preserve">cererea utilizatorilor, generată de al șaselea după mărime oraș din România. Transport terestru </w:t>
            </w:r>
            <w:r w:rsidRPr="00C2563A">
              <w:rPr>
                <w:rFonts w:ascii="Trebuchet MS" w:hAnsi="Trebuchet MS" w:cs="Times New Roman"/>
                <w:lang w:val="ro-RO"/>
              </w:rPr>
              <w:lastRenderedPageBreak/>
              <w:t>dezvoltat Craiova – Calafat – Vidin – Montana – Vratsa</w:t>
            </w:r>
            <w:r w:rsidR="005E0F59" w:rsidRPr="00C2563A">
              <w:rPr>
                <w:rFonts w:ascii="Trebuchet MS" w:hAnsi="Trebuchet MS" w:cs="Times New Roman"/>
                <w:lang w:val="ro-RO"/>
              </w:rPr>
              <w:t>.</w:t>
            </w:r>
            <w:r w:rsidRPr="00C2563A">
              <w:rPr>
                <w:rFonts w:ascii="Trebuchet MS" w:hAnsi="Trebuchet MS" w:cs="Times New Roman"/>
                <w:lang w:val="ro-RO"/>
              </w:rPr>
              <w:t xml:space="preserve"> </w:t>
            </w:r>
          </w:p>
        </w:tc>
        <w:tc>
          <w:tcPr>
            <w:tcW w:w="1144" w:type="dxa"/>
            <w:shd w:val="clear" w:color="auto" w:fill="FEE5DE"/>
          </w:tcPr>
          <w:p w14:paraId="527AC4EF" w14:textId="77777777" w:rsidR="00553605" w:rsidRPr="00C2563A" w:rsidRDefault="0007077D" w:rsidP="008E5EB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rebuchet MS" w:hAnsi="Trebuchet MS" w:cs="Times New Roman"/>
                <w:lang w:val="ro-RO"/>
              </w:rPr>
            </w:pPr>
            <w:r w:rsidRPr="00C2563A">
              <w:rPr>
                <w:rFonts w:ascii="Trebuchet MS" w:hAnsi="Trebuchet MS" w:cs="Times New Roman"/>
                <w:lang w:val="ro-RO"/>
              </w:rPr>
              <w:lastRenderedPageBreak/>
              <w:t>Mare</w:t>
            </w:r>
          </w:p>
        </w:tc>
        <w:tc>
          <w:tcPr>
            <w:tcW w:w="2403" w:type="dxa"/>
            <w:shd w:val="clear" w:color="auto" w:fill="FEE5DE"/>
          </w:tcPr>
          <w:p w14:paraId="4AE1D9CB" w14:textId="77777777" w:rsidR="00553605" w:rsidRPr="00C2563A" w:rsidRDefault="00703FA2" w:rsidP="008E5EB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rebuchet MS" w:hAnsi="Trebuchet MS" w:cs="Times New Roman"/>
                <w:lang w:val="ro-RO"/>
              </w:rPr>
            </w:pPr>
            <w:r w:rsidRPr="00C2563A">
              <w:rPr>
                <w:rFonts w:ascii="Trebuchet MS" w:hAnsi="Trebuchet MS" w:cs="Times New Roman"/>
                <w:lang w:val="ro-RO"/>
              </w:rPr>
              <w:t xml:space="preserve">Măsură </w:t>
            </w:r>
            <w:r w:rsidR="00553605" w:rsidRPr="00C2563A">
              <w:rPr>
                <w:rFonts w:ascii="Trebuchet MS" w:hAnsi="Trebuchet MS" w:cs="Times New Roman"/>
                <w:lang w:val="ro-RO"/>
              </w:rPr>
              <w:t xml:space="preserve">3.1.2.2, </w:t>
            </w:r>
            <w:r w:rsidRPr="00C2563A">
              <w:rPr>
                <w:rFonts w:ascii="Trebuchet MS" w:hAnsi="Trebuchet MS" w:cs="Times New Roman"/>
                <w:lang w:val="ro-RO"/>
              </w:rPr>
              <w:t xml:space="preserve">Măsură </w:t>
            </w:r>
            <w:r w:rsidR="00553605" w:rsidRPr="00C2563A">
              <w:rPr>
                <w:rFonts w:ascii="Trebuchet MS" w:hAnsi="Trebuchet MS" w:cs="Times New Roman"/>
                <w:lang w:val="ro-RO"/>
              </w:rPr>
              <w:t xml:space="preserve">2.2.2.2, </w:t>
            </w:r>
            <w:r w:rsidRPr="00C2563A">
              <w:rPr>
                <w:rFonts w:ascii="Trebuchet MS" w:hAnsi="Trebuchet MS" w:cs="Times New Roman"/>
                <w:lang w:val="ro-RO"/>
              </w:rPr>
              <w:t xml:space="preserve">Măsură </w:t>
            </w:r>
            <w:r w:rsidR="00553605" w:rsidRPr="00C2563A">
              <w:rPr>
                <w:rFonts w:ascii="Trebuchet MS" w:hAnsi="Trebuchet MS" w:cs="Times New Roman"/>
                <w:lang w:val="ro-RO"/>
              </w:rPr>
              <w:t>2.2.2.1</w:t>
            </w:r>
          </w:p>
        </w:tc>
        <w:tc>
          <w:tcPr>
            <w:tcW w:w="2380" w:type="dxa"/>
            <w:shd w:val="clear" w:color="auto" w:fill="FEE5DE"/>
          </w:tcPr>
          <w:p w14:paraId="556D19D6" w14:textId="77777777" w:rsidR="00553605" w:rsidRPr="00C2563A" w:rsidRDefault="00957A5C" w:rsidP="00957A5C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rebuchet MS" w:hAnsi="Trebuchet MS" w:cs="Times New Roman"/>
                <w:lang w:val="ro-RO"/>
              </w:rPr>
            </w:pPr>
            <w:r w:rsidRPr="00C2563A">
              <w:rPr>
                <w:rFonts w:ascii="Trebuchet MS" w:hAnsi="Trebuchet MS" w:cs="Times New Roman"/>
                <w:lang w:val="ro-RO"/>
              </w:rPr>
              <w:t xml:space="preserve">Finanțare publică prin fonduri UE, </w:t>
            </w:r>
            <w:r w:rsidR="00553605" w:rsidRPr="00C2563A">
              <w:rPr>
                <w:rFonts w:ascii="Trebuchet MS" w:hAnsi="Trebuchet MS" w:cs="Times New Roman"/>
                <w:lang w:val="ro-RO"/>
              </w:rPr>
              <w:t xml:space="preserve"> </w:t>
            </w:r>
            <w:r w:rsidRPr="00C2563A">
              <w:rPr>
                <w:rFonts w:ascii="Trebuchet MS" w:hAnsi="Trebuchet MS" w:cs="Times New Roman"/>
                <w:lang w:val="ro-RO"/>
              </w:rPr>
              <w:t xml:space="preserve">finanțare împrumutată, parteneriate public – private </w:t>
            </w:r>
            <w:r w:rsidR="00553605" w:rsidRPr="00C2563A">
              <w:rPr>
                <w:rFonts w:ascii="Trebuchet MS" w:hAnsi="Trebuchet MS" w:cs="Times New Roman"/>
                <w:lang w:val="ro-RO"/>
              </w:rPr>
              <w:t xml:space="preserve"> </w:t>
            </w:r>
          </w:p>
        </w:tc>
      </w:tr>
      <w:tr w:rsidR="002E0328" w:rsidRPr="00C2563A" w14:paraId="71AE1A4C" w14:textId="77777777" w:rsidTr="005D08F7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164" w:type="dxa"/>
          </w:tcPr>
          <w:p w14:paraId="6A4907BD" w14:textId="77777777" w:rsidR="00553605" w:rsidRPr="00C2563A" w:rsidRDefault="005E0F59" w:rsidP="005E0F59">
            <w:pPr>
              <w:rPr>
                <w:rFonts w:ascii="Trebuchet MS" w:hAnsi="Trebuchet MS" w:cs="Times New Roman"/>
                <w:lang w:val="ro-RO"/>
              </w:rPr>
            </w:pPr>
            <w:r w:rsidRPr="00C2563A">
              <w:rPr>
                <w:rFonts w:ascii="Trebuchet MS" w:hAnsi="Trebuchet MS" w:cs="Times New Roman"/>
                <w:lang w:val="ro-RO"/>
              </w:rPr>
              <w:t xml:space="preserve">Construirea unui terminal </w:t>
            </w:r>
            <w:r w:rsidR="00553605" w:rsidRPr="00C2563A">
              <w:rPr>
                <w:rFonts w:ascii="Trebuchet MS" w:hAnsi="Trebuchet MS" w:cs="Times New Roman"/>
                <w:lang w:val="ro-RO"/>
              </w:rPr>
              <w:t xml:space="preserve"> </w:t>
            </w:r>
            <w:r w:rsidRPr="00C2563A">
              <w:rPr>
                <w:rFonts w:ascii="Trebuchet MS" w:hAnsi="Trebuchet MS" w:cs="Times New Roman"/>
                <w:lang w:val="ro-RO"/>
              </w:rPr>
              <w:t xml:space="preserve">trimodal în Giurgiu </w:t>
            </w:r>
          </w:p>
        </w:tc>
        <w:tc>
          <w:tcPr>
            <w:tcW w:w="2835" w:type="dxa"/>
          </w:tcPr>
          <w:p w14:paraId="0EBACE81" w14:textId="77777777" w:rsidR="00553605" w:rsidRPr="00C2563A" w:rsidRDefault="005E0F59" w:rsidP="008E5EB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rebuchet MS" w:hAnsi="Trebuchet MS" w:cs="Times New Roman"/>
                <w:lang w:val="ro-RO"/>
              </w:rPr>
            </w:pPr>
            <w:r w:rsidRPr="00C2563A">
              <w:rPr>
                <w:rFonts w:ascii="Trebuchet MS" w:hAnsi="Trebuchet MS" w:cs="Times New Roman"/>
                <w:lang w:val="ro-RO"/>
              </w:rPr>
              <w:t xml:space="preserve">Nod terțiar </w:t>
            </w:r>
          </w:p>
          <w:p w14:paraId="2F90F378" w14:textId="77777777" w:rsidR="00553605" w:rsidRPr="00C2563A" w:rsidRDefault="005E0F59" w:rsidP="005E0F5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rebuchet MS" w:hAnsi="Trebuchet MS" w:cs="Times New Roman"/>
                <w:b/>
                <w:lang w:val="ro-RO"/>
              </w:rPr>
            </w:pPr>
            <w:r w:rsidRPr="00C2563A">
              <w:rPr>
                <w:rFonts w:ascii="Trebuchet MS" w:hAnsi="Trebuchet MS" w:cs="Times New Roman"/>
                <w:lang w:val="ro-RO"/>
              </w:rPr>
              <w:t>din cadrul rețelei  TEN-T principale</w:t>
            </w:r>
            <w:r w:rsidR="00553605" w:rsidRPr="00C2563A">
              <w:rPr>
                <w:rFonts w:ascii="Trebuchet MS" w:hAnsi="Trebuchet MS" w:cs="Times New Roman"/>
                <w:lang w:val="ro-RO"/>
              </w:rPr>
              <w:t xml:space="preserve">. </w:t>
            </w:r>
            <w:r w:rsidRPr="00C2563A">
              <w:rPr>
                <w:rFonts w:ascii="Trebuchet MS" w:hAnsi="Trebuchet MS" w:cs="Times New Roman"/>
                <w:lang w:val="ro-RO"/>
              </w:rPr>
              <w:t xml:space="preserve">Prezența unei infrastructuri de bază, care necesită extindere și modernizare. </w:t>
            </w:r>
            <w:r w:rsidR="00553605" w:rsidRPr="00C2563A">
              <w:rPr>
                <w:rFonts w:ascii="Trebuchet MS" w:hAnsi="Trebuchet MS" w:cs="Times New Roman"/>
                <w:lang w:val="ro-RO"/>
              </w:rPr>
              <w:t xml:space="preserve"> </w:t>
            </w:r>
          </w:p>
        </w:tc>
        <w:tc>
          <w:tcPr>
            <w:tcW w:w="3024" w:type="dxa"/>
          </w:tcPr>
          <w:p w14:paraId="66D91CCE" w14:textId="77777777" w:rsidR="00553605" w:rsidRPr="00C2563A" w:rsidRDefault="005E0F59" w:rsidP="008E5EB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rebuchet MS" w:hAnsi="Trebuchet MS" w:cs="Times New Roman"/>
                <w:lang w:val="ro-RO"/>
              </w:rPr>
            </w:pPr>
            <w:r w:rsidRPr="00C2563A">
              <w:rPr>
                <w:rFonts w:ascii="Trebuchet MS" w:hAnsi="Trebuchet MS" w:cs="Times New Roman"/>
                <w:lang w:val="ro-RO"/>
              </w:rPr>
              <w:t xml:space="preserve">Se va sprijini dezvoltarea serviciilor intermodale de logistică și de expediție din regiune. </w:t>
            </w:r>
            <w:r w:rsidR="00553605" w:rsidRPr="00C2563A">
              <w:rPr>
                <w:rFonts w:ascii="Trebuchet MS" w:hAnsi="Trebuchet MS" w:cs="Times New Roman"/>
                <w:lang w:val="ro-RO"/>
              </w:rPr>
              <w:t xml:space="preserve"> </w:t>
            </w:r>
          </w:p>
          <w:p w14:paraId="3232FF5A" w14:textId="77777777" w:rsidR="00553605" w:rsidRPr="00C2563A" w:rsidRDefault="00553605" w:rsidP="008E5EB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rebuchet MS" w:hAnsi="Trebuchet MS" w:cs="Times New Roman"/>
                <w:lang w:val="ro-RO"/>
              </w:rPr>
            </w:pPr>
          </w:p>
        </w:tc>
        <w:tc>
          <w:tcPr>
            <w:tcW w:w="1144" w:type="dxa"/>
          </w:tcPr>
          <w:p w14:paraId="697AE47A" w14:textId="77777777" w:rsidR="00553605" w:rsidRPr="00C2563A" w:rsidRDefault="005E0F59" w:rsidP="008E5EB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rebuchet MS" w:hAnsi="Trebuchet MS" w:cs="Times New Roman"/>
                <w:lang w:val="ro-RO"/>
              </w:rPr>
            </w:pPr>
            <w:r w:rsidRPr="00C2563A">
              <w:rPr>
                <w:rFonts w:ascii="Trebuchet MS" w:hAnsi="Trebuchet MS" w:cs="Times New Roman"/>
                <w:lang w:val="ro-RO"/>
              </w:rPr>
              <w:t>Mare</w:t>
            </w:r>
          </w:p>
        </w:tc>
        <w:tc>
          <w:tcPr>
            <w:tcW w:w="2403" w:type="dxa"/>
          </w:tcPr>
          <w:p w14:paraId="2A9C12C9" w14:textId="77777777" w:rsidR="00553605" w:rsidRPr="00C2563A" w:rsidRDefault="00703FA2" w:rsidP="008E5EB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rebuchet MS" w:hAnsi="Trebuchet MS" w:cs="Times New Roman"/>
                <w:lang w:val="ro-RO"/>
              </w:rPr>
            </w:pPr>
            <w:r w:rsidRPr="00C2563A">
              <w:rPr>
                <w:rFonts w:ascii="Trebuchet MS" w:hAnsi="Trebuchet MS" w:cs="Times New Roman"/>
                <w:lang w:val="ro-RO"/>
              </w:rPr>
              <w:t xml:space="preserve">Măsură </w:t>
            </w:r>
            <w:r w:rsidR="00553605" w:rsidRPr="00C2563A">
              <w:rPr>
                <w:rFonts w:ascii="Trebuchet MS" w:hAnsi="Trebuchet MS" w:cs="Times New Roman"/>
                <w:lang w:val="ro-RO"/>
              </w:rPr>
              <w:t xml:space="preserve">3.1.2.1, </w:t>
            </w:r>
            <w:r w:rsidRPr="00C2563A">
              <w:rPr>
                <w:rFonts w:ascii="Trebuchet MS" w:hAnsi="Trebuchet MS" w:cs="Times New Roman"/>
                <w:lang w:val="ro-RO"/>
              </w:rPr>
              <w:t xml:space="preserve">Măsură </w:t>
            </w:r>
            <w:r w:rsidR="00553605" w:rsidRPr="00C2563A">
              <w:rPr>
                <w:rFonts w:ascii="Trebuchet MS" w:hAnsi="Trebuchet MS" w:cs="Times New Roman"/>
                <w:lang w:val="ro-RO"/>
              </w:rPr>
              <w:t xml:space="preserve">3.1.2.2, </w:t>
            </w:r>
            <w:r w:rsidRPr="00C2563A">
              <w:rPr>
                <w:rFonts w:ascii="Trebuchet MS" w:hAnsi="Trebuchet MS" w:cs="Times New Roman"/>
                <w:lang w:val="ro-RO"/>
              </w:rPr>
              <w:t xml:space="preserve">Măsură </w:t>
            </w:r>
            <w:r w:rsidR="00553605" w:rsidRPr="00C2563A">
              <w:rPr>
                <w:rFonts w:ascii="Trebuchet MS" w:hAnsi="Trebuchet MS" w:cs="Times New Roman"/>
                <w:lang w:val="ro-RO"/>
              </w:rPr>
              <w:t xml:space="preserve">2.2.2.2, </w:t>
            </w:r>
            <w:r w:rsidRPr="00C2563A">
              <w:rPr>
                <w:rFonts w:ascii="Trebuchet MS" w:hAnsi="Trebuchet MS" w:cs="Times New Roman"/>
                <w:lang w:val="ro-RO"/>
              </w:rPr>
              <w:t xml:space="preserve">Măsură </w:t>
            </w:r>
            <w:r w:rsidR="00553605" w:rsidRPr="00C2563A">
              <w:rPr>
                <w:rFonts w:ascii="Trebuchet MS" w:hAnsi="Trebuchet MS" w:cs="Times New Roman"/>
                <w:lang w:val="ro-RO"/>
              </w:rPr>
              <w:t xml:space="preserve">2.2.2.1 </w:t>
            </w:r>
          </w:p>
        </w:tc>
        <w:tc>
          <w:tcPr>
            <w:tcW w:w="2380" w:type="dxa"/>
          </w:tcPr>
          <w:p w14:paraId="4089632A" w14:textId="77777777" w:rsidR="00553605" w:rsidRPr="00C2563A" w:rsidRDefault="005E0F59" w:rsidP="008E5EB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rebuchet MS" w:hAnsi="Trebuchet MS" w:cs="Times New Roman"/>
                <w:lang w:val="ro-RO"/>
              </w:rPr>
            </w:pPr>
            <w:r w:rsidRPr="00C2563A">
              <w:rPr>
                <w:rFonts w:ascii="Trebuchet MS" w:hAnsi="Trebuchet MS" w:cs="Times New Roman"/>
                <w:lang w:val="ro-RO"/>
              </w:rPr>
              <w:t xml:space="preserve">Finanțare publică prin fonduri UE,  finanțare împrumutată, parteneriate public – private  </w:t>
            </w:r>
          </w:p>
        </w:tc>
      </w:tr>
      <w:tr w:rsidR="005E0F59" w:rsidRPr="00C2563A" w14:paraId="4D647D4F" w14:textId="77777777" w:rsidTr="005D08F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164" w:type="dxa"/>
            <w:shd w:val="clear" w:color="auto" w:fill="FEE5DE"/>
          </w:tcPr>
          <w:p w14:paraId="3F33BFDC" w14:textId="77777777" w:rsidR="00553605" w:rsidRPr="00C2563A" w:rsidRDefault="005E0F59" w:rsidP="005E0F59">
            <w:pPr>
              <w:rPr>
                <w:rFonts w:ascii="Trebuchet MS" w:hAnsi="Trebuchet MS" w:cs="Times New Roman"/>
                <w:lang w:val="ro-RO"/>
              </w:rPr>
            </w:pPr>
            <w:r w:rsidRPr="00C2563A">
              <w:rPr>
                <w:rFonts w:ascii="Trebuchet MS" w:hAnsi="Trebuchet MS" w:cs="Times New Roman"/>
                <w:lang w:val="ro-RO"/>
              </w:rPr>
              <w:t xml:space="preserve">Construirea unui terminal  multimodal în Drobeta – Turnu Severin </w:t>
            </w:r>
          </w:p>
        </w:tc>
        <w:tc>
          <w:tcPr>
            <w:tcW w:w="2835" w:type="dxa"/>
            <w:shd w:val="clear" w:color="auto" w:fill="FEE5DE"/>
          </w:tcPr>
          <w:p w14:paraId="3F542447" w14:textId="77777777" w:rsidR="005E0F59" w:rsidRPr="00C2563A" w:rsidRDefault="005E0F59" w:rsidP="005E0F5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rebuchet MS" w:hAnsi="Trebuchet MS" w:cs="Times New Roman"/>
                <w:lang w:val="ro-RO"/>
              </w:rPr>
            </w:pPr>
            <w:r w:rsidRPr="00C2563A">
              <w:rPr>
                <w:rFonts w:ascii="Trebuchet MS" w:hAnsi="Trebuchet MS" w:cs="Times New Roman"/>
                <w:lang w:val="ro-RO"/>
              </w:rPr>
              <w:t xml:space="preserve">Nod terțiar </w:t>
            </w:r>
          </w:p>
          <w:p w14:paraId="1A008AF7" w14:textId="77777777" w:rsidR="00553605" w:rsidRPr="00C2563A" w:rsidRDefault="005E0F59" w:rsidP="005E0F5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rebuchet MS" w:hAnsi="Trebuchet MS" w:cs="Times New Roman"/>
                <w:b/>
                <w:lang w:val="ro-RO"/>
              </w:rPr>
            </w:pPr>
            <w:r w:rsidRPr="00C2563A">
              <w:rPr>
                <w:rFonts w:ascii="Trebuchet MS" w:hAnsi="Trebuchet MS" w:cs="Times New Roman"/>
                <w:lang w:val="ro-RO"/>
              </w:rPr>
              <w:t>din cadrul rețelei  TEN-T principale.</w:t>
            </w:r>
          </w:p>
        </w:tc>
        <w:tc>
          <w:tcPr>
            <w:tcW w:w="3024" w:type="dxa"/>
            <w:shd w:val="clear" w:color="auto" w:fill="FEE5DE"/>
          </w:tcPr>
          <w:p w14:paraId="21DFF109" w14:textId="77777777" w:rsidR="00553605" w:rsidRPr="00C2563A" w:rsidRDefault="005E0F59" w:rsidP="005E0F59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rebuchet MS" w:hAnsi="Trebuchet MS" w:cs="Times New Roman"/>
                <w:lang w:val="ro-RO"/>
              </w:rPr>
            </w:pPr>
            <w:r w:rsidRPr="00C2563A">
              <w:rPr>
                <w:rFonts w:ascii="Trebuchet MS" w:hAnsi="Trebuchet MS" w:cs="Times New Roman"/>
                <w:lang w:val="ro-RO"/>
              </w:rPr>
              <w:t xml:space="preserve">Conexiune mai bună cu rețeaua rutieră. </w:t>
            </w:r>
          </w:p>
        </w:tc>
        <w:tc>
          <w:tcPr>
            <w:tcW w:w="1144" w:type="dxa"/>
            <w:shd w:val="clear" w:color="auto" w:fill="FEE5DE"/>
          </w:tcPr>
          <w:p w14:paraId="272EAECD" w14:textId="77777777" w:rsidR="00553605" w:rsidRPr="00C2563A" w:rsidRDefault="005E0F59" w:rsidP="008E5EB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rebuchet MS" w:hAnsi="Trebuchet MS" w:cs="Times New Roman"/>
                <w:lang w:val="ro-RO"/>
              </w:rPr>
            </w:pPr>
            <w:r w:rsidRPr="00C2563A">
              <w:rPr>
                <w:rFonts w:ascii="Trebuchet MS" w:hAnsi="Trebuchet MS" w:cs="Times New Roman"/>
                <w:lang w:val="ro-RO"/>
              </w:rPr>
              <w:t>Scăzută</w:t>
            </w:r>
          </w:p>
        </w:tc>
        <w:tc>
          <w:tcPr>
            <w:tcW w:w="2403" w:type="dxa"/>
            <w:shd w:val="clear" w:color="auto" w:fill="FEE5DE"/>
          </w:tcPr>
          <w:p w14:paraId="44F4C1B8" w14:textId="77777777" w:rsidR="00553605" w:rsidRPr="00C2563A" w:rsidRDefault="00703FA2" w:rsidP="008E5EB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rebuchet MS" w:hAnsi="Trebuchet MS" w:cs="Times New Roman"/>
                <w:lang w:val="ro-RO"/>
              </w:rPr>
            </w:pPr>
            <w:r w:rsidRPr="00C2563A">
              <w:rPr>
                <w:rFonts w:ascii="Trebuchet MS" w:hAnsi="Trebuchet MS" w:cs="Times New Roman"/>
                <w:lang w:val="ro-RO"/>
              </w:rPr>
              <w:t xml:space="preserve">Măsură </w:t>
            </w:r>
            <w:r w:rsidR="00553605" w:rsidRPr="00C2563A">
              <w:rPr>
                <w:rFonts w:ascii="Trebuchet MS" w:hAnsi="Trebuchet MS" w:cs="Times New Roman"/>
                <w:lang w:val="ro-RO"/>
              </w:rPr>
              <w:t xml:space="preserve">3.1.2.2, </w:t>
            </w:r>
            <w:r w:rsidRPr="00C2563A">
              <w:rPr>
                <w:rFonts w:ascii="Trebuchet MS" w:hAnsi="Trebuchet MS" w:cs="Times New Roman"/>
                <w:lang w:val="ro-RO"/>
              </w:rPr>
              <w:t xml:space="preserve">Măsură </w:t>
            </w:r>
            <w:r w:rsidR="00553605" w:rsidRPr="00C2563A">
              <w:rPr>
                <w:rFonts w:ascii="Trebuchet MS" w:hAnsi="Trebuchet MS" w:cs="Times New Roman"/>
                <w:lang w:val="ro-RO"/>
              </w:rPr>
              <w:t xml:space="preserve">2.2.2.2, </w:t>
            </w:r>
            <w:r w:rsidRPr="00C2563A">
              <w:rPr>
                <w:rFonts w:ascii="Trebuchet MS" w:hAnsi="Trebuchet MS" w:cs="Times New Roman"/>
                <w:lang w:val="ro-RO"/>
              </w:rPr>
              <w:t xml:space="preserve">Măsură </w:t>
            </w:r>
            <w:r w:rsidR="00553605" w:rsidRPr="00C2563A">
              <w:rPr>
                <w:rFonts w:ascii="Trebuchet MS" w:hAnsi="Trebuchet MS" w:cs="Times New Roman"/>
                <w:lang w:val="ro-RO"/>
              </w:rPr>
              <w:t>2.2.2.1</w:t>
            </w:r>
          </w:p>
        </w:tc>
        <w:tc>
          <w:tcPr>
            <w:tcW w:w="2380" w:type="dxa"/>
            <w:shd w:val="clear" w:color="auto" w:fill="FEE5DE"/>
          </w:tcPr>
          <w:p w14:paraId="7CB8821D" w14:textId="77777777" w:rsidR="00553605" w:rsidRPr="00C2563A" w:rsidRDefault="005E0F59" w:rsidP="008E5EB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rebuchet MS" w:hAnsi="Trebuchet MS" w:cs="Times New Roman"/>
                <w:lang w:val="ro-RO"/>
              </w:rPr>
            </w:pPr>
            <w:r w:rsidRPr="00C2563A">
              <w:rPr>
                <w:rFonts w:ascii="Trebuchet MS" w:hAnsi="Trebuchet MS" w:cs="Times New Roman"/>
                <w:lang w:val="ro-RO"/>
              </w:rPr>
              <w:t xml:space="preserve">Parteneriat public – privat  </w:t>
            </w:r>
          </w:p>
        </w:tc>
      </w:tr>
      <w:tr w:rsidR="002E0328" w:rsidRPr="00C2563A" w14:paraId="5C16EDD6" w14:textId="77777777" w:rsidTr="005D08F7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164" w:type="dxa"/>
          </w:tcPr>
          <w:p w14:paraId="23281365" w14:textId="77777777" w:rsidR="00553605" w:rsidRPr="00C2563A" w:rsidRDefault="005E0F59" w:rsidP="005E0F59">
            <w:pPr>
              <w:rPr>
                <w:rFonts w:ascii="Trebuchet MS" w:hAnsi="Trebuchet MS" w:cs="Times New Roman"/>
                <w:lang w:val="ro-RO"/>
              </w:rPr>
            </w:pPr>
            <w:r w:rsidRPr="00C2563A">
              <w:rPr>
                <w:rFonts w:ascii="Trebuchet MS" w:hAnsi="Trebuchet MS" w:cs="Times New Roman"/>
                <w:lang w:val="ro-RO"/>
              </w:rPr>
              <w:t>Construirea Podului 3 peste Dunăre Ruse - Giurgiu</w:t>
            </w:r>
            <w:r w:rsidR="00553605" w:rsidRPr="00C2563A">
              <w:rPr>
                <w:rFonts w:ascii="Trebuchet MS" w:hAnsi="Trebuchet MS" w:cs="Times New Roman"/>
                <w:lang w:val="ro-RO"/>
              </w:rPr>
              <w:t xml:space="preserve"> </w:t>
            </w:r>
          </w:p>
        </w:tc>
        <w:tc>
          <w:tcPr>
            <w:tcW w:w="2835" w:type="dxa"/>
          </w:tcPr>
          <w:p w14:paraId="537CDF69" w14:textId="77777777" w:rsidR="00553605" w:rsidRPr="00C2563A" w:rsidRDefault="005E0F59" w:rsidP="005E0F5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rebuchet MS" w:hAnsi="Trebuchet MS" w:cs="Times New Roman"/>
                <w:lang w:val="ro-RO"/>
              </w:rPr>
            </w:pPr>
            <w:r w:rsidRPr="00C2563A">
              <w:rPr>
                <w:rFonts w:ascii="Trebuchet MS" w:hAnsi="Trebuchet MS" w:cs="Times New Roman"/>
                <w:lang w:val="ro-RO"/>
              </w:rPr>
              <w:t xml:space="preserve">Creșterea continuă a transporturilor publice și de mărfuri pe acest traseu. Rolul tot mai important al coridoarelor de transport transeuropene VII și IX și schimbul comercial crescut între România și Bulgaria. </w:t>
            </w:r>
            <w:r w:rsidR="00553605" w:rsidRPr="00C2563A">
              <w:rPr>
                <w:rFonts w:ascii="Trebuchet MS" w:hAnsi="Trebuchet MS" w:cs="Times New Roman"/>
                <w:lang w:val="ro-RO"/>
              </w:rPr>
              <w:t xml:space="preserve"> </w:t>
            </w:r>
            <w:r w:rsidRPr="00C2563A">
              <w:rPr>
                <w:rFonts w:ascii="Trebuchet MS" w:hAnsi="Trebuchet MS" w:cs="Times New Roman"/>
                <w:lang w:val="ro-RO"/>
              </w:rPr>
              <w:t xml:space="preserve">Este recunoscut ca fiind foarte necesar de </w:t>
            </w:r>
            <w:r w:rsidRPr="00C2563A">
              <w:rPr>
                <w:rFonts w:ascii="Trebuchet MS" w:hAnsi="Trebuchet MS" w:cs="Times New Roman"/>
                <w:lang w:val="ro-RO"/>
              </w:rPr>
              <w:lastRenderedPageBreak/>
              <w:t xml:space="preserve">către guvernelor ambelor țări. </w:t>
            </w:r>
          </w:p>
        </w:tc>
        <w:tc>
          <w:tcPr>
            <w:tcW w:w="3024" w:type="dxa"/>
          </w:tcPr>
          <w:p w14:paraId="78939130" w14:textId="77777777" w:rsidR="00553605" w:rsidRPr="00C2563A" w:rsidRDefault="005E0F59" w:rsidP="005E0F5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rebuchet MS" w:hAnsi="Trebuchet MS" w:cs="Times New Roman"/>
                <w:lang w:val="ro-RO"/>
              </w:rPr>
            </w:pPr>
            <w:r w:rsidRPr="00C2563A">
              <w:rPr>
                <w:rFonts w:ascii="Trebuchet MS" w:hAnsi="Trebuchet MS" w:cs="Times New Roman"/>
                <w:lang w:val="ro-RO"/>
              </w:rPr>
              <w:lastRenderedPageBreak/>
              <w:t xml:space="preserve">Facilitarea traficului, care va duce la reducerea efectelor negative asupra mediului înconjurător. </w:t>
            </w:r>
            <w:r w:rsidR="00553605" w:rsidRPr="00C2563A">
              <w:rPr>
                <w:rFonts w:ascii="Trebuchet MS" w:hAnsi="Trebuchet MS" w:cs="Times New Roman"/>
                <w:lang w:val="ro-RO"/>
              </w:rPr>
              <w:t xml:space="preserve"> </w:t>
            </w:r>
          </w:p>
        </w:tc>
        <w:tc>
          <w:tcPr>
            <w:tcW w:w="1144" w:type="dxa"/>
          </w:tcPr>
          <w:p w14:paraId="5035DAAB" w14:textId="77777777" w:rsidR="00553605" w:rsidRPr="00C2563A" w:rsidRDefault="005E0F59" w:rsidP="008E5EB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rebuchet MS" w:hAnsi="Trebuchet MS" w:cs="Times New Roman"/>
                <w:lang w:val="ro-RO"/>
              </w:rPr>
            </w:pPr>
            <w:r w:rsidRPr="00C2563A">
              <w:rPr>
                <w:rFonts w:ascii="Trebuchet MS" w:hAnsi="Trebuchet MS" w:cs="Times New Roman"/>
                <w:lang w:val="ro-RO"/>
              </w:rPr>
              <w:t>Mare</w:t>
            </w:r>
          </w:p>
        </w:tc>
        <w:tc>
          <w:tcPr>
            <w:tcW w:w="2403" w:type="dxa"/>
          </w:tcPr>
          <w:p w14:paraId="3D12B241" w14:textId="77777777" w:rsidR="00553605" w:rsidRPr="00C2563A" w:rsidRDefault="00703FA2" w:rsidP="008E5EB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rebuchet MS" w:hAnsi="Trebuchet MS" w:cs="Times New Roman"/>
                <w:lang w:val="ro-RO"/>
              </w:rPr>
            </w:pPr>
            <w:r w:rsidRPr="00C2563A">
              <w:rPr>
                <w:rFonts w:ascii="Trebuchet MS" w:hAnsi="Trebuchet MS" w:cs="Times New Roman"/>
                <w:lang w:val="ro-RO"/>
              </w:rPr>
              <w:t xml:space="preserve">Măsură </w:t>
            </w:r>
            <w:r w:rsidR="00553605" w:rsidRPr="00C2563A">
              <w:rPr>
                <w:rFonts w:ascii="Trebuchet MS" w:hAnsi="Trebuchet MS" w:cs="Times New Roman"/>
                <w:lang w:val="ro-RO"/>
              </w:rPr>
              <w:t xml:space="preserve">1.2.1.1, </w:t>
            </w:r>
            <w:r w:rsidRPr="00C2563A">
              <w:rPr>
                <w:rFonts w:ascii="Trebuchet MS" w:hAnsi="Trebuchet MS" w:cs="Times New Roman"/>
                <w:lang w:val="ro-RO"/>
              </w:rPr>
              <w:t xml:space="preserve">Măsură </w:t>
            </w:r>
            <w:r w:rsidR="00553605" w:rsidRPr="00C2563A">
              <w:rPr>
                <w:rFonts w:ascii="Trebuchet MS" w:hAnsi="Trebuchet MS" w:cs="Times New Roman"/>
                <w:lang w:val="ro-RO"/>
              </w:rPr>
              <w:t xml:space="preserve">3.1.2.1, </w:t>
            </w:r>
            <w:r w:rsidRPr="00C2563A">
              <w:rPr>
                <w:rFonts w:ascii="Trebuchet MS" w:hAnsi="Trebuchet MS" w:cs="Times New Roman"/>
                <w:lang w:val="ro-RO"/>
              </w:rPr>
              <w:t xml:space="preserve">Măsură </w:t>
            </w:r>
            <w:r w:rsidR="00553605" w:rsidRPr="00C2563A">
              <w:rPr>
                <w:rFonts w:ascii="Trebuchet MS" w:hAnsi="Trebuchet MS" w:cs="Times New Roman"/>
                <w:lang w:val="ro-RO"/>
              </w:rPr>
              <w:t xml:space="preserve">3.1.2.2, </w:t>
            </w:r>
            <w:r w:rsidRPr="00C2563A">
              <w:rPr>
                <w:rFonts w:ascii="Trebuchet MS" w:hAnsi="Trebuchet MS" w:cs="Times New Roman"/>
                <w:lang w:val="ro-RO"/>
              </w:rPr>
              <w:t xml:space="preserve">Măsură </w:t>
            </w:r>
            <w:r w:rsidR="00553605" w:rsidRPr="00C2563A">
              <w:rPr>
                <w:rFonts w:ascii="Trebuchet MS" w:hAnsi="Trebuchet MS" w:cs="Times New Roman"/>
                <w:lang w:val="ro-RO"/>
              </w:rPr>
              <w:t xml:space="preserve">2.1.1.2, </w:t>
            </w:r>
            <w:r w:rsidRPr="00C2563A">
              <w:rPr>
                <w:rFonts w:ascii="Trebuchet MS" w:hAnsi="Trebuchet MS" w:cs="Times New Roman"/>
                <w:lang w:val="ro-RO"/>
              </w:rPr>
              <w:t xml:space="preserve">Măsură </w:t>
            </w:r>
            <w:r w:rsidR="00553605" w:rsidRPr="00C2563A">
              <w:rPr>
                <w:rFonts w:ascii="Trebuchet MS" w:hAnsi="Trebuchet MS" w:cs="Times New Roman"/>
                <w:lang w:val="ro-RO"/>
              </w:rPr>
              <w:t>2.1.1.1</w:t>
            </w:r>
          </w:p>
        </w:tc>
        <w:tc>
          <w:tcPr>
            <w:tcW w:w="2380" w:type="dxa"/>
          </w:tcPr>
          <w:p w14:paraId="114D432E" w14:textId="77777777" w:rsidR="00553605" w:rsidRPr="00C2563A" w:rsidRDefault="005E0F59" w:rsidP="005E0F5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rebuchet MS" w:hAnsi="Trebuchet MS" w:cs="Times New Roman"/>
                <w:lang w:val="ro-RO"/>
              </w:rPr>
            </w:pPr>
            <w:r w:rsidRPr="00C2563A">
              <w:rPr>
                <w:rFonts w:ascii="Trebuchet MS" w:hAnsi="Trebuchet MS" w:cs="Times New Roman"/>
                <w:lang w:val="ro-RO"/>
              </w:rPr>
              <w:t xml:space="preserve">Finanțare publică prin fonduri UE și bugetele naționale din Bulgaria </w:t>
            </w:r>
            <w:r w:rsidR="002E0328" w:rsidRPr="00C2563A">
              <w:rPr>
                <w:rFonts w:ascii="Trebuchet MS" w:hAnsi="Trebuchet MS" w:cs="Times New Roman"/>
                <w:lang w:val="ro-RO"/>
              </w:rPr>
              <w:t>ș</w:t>
            </w:r>
            <w:r w:rsidRPr="00C2563A">
              <w:rPr>
                <w:rFonts w:ascii="Trebuchet MS" w:hAnsi="Trebuchet MS" w:cs="Times New Roman"/>
                <w:lang w:val="ro-RO"/>
              </w:rPr>
              <w:t>i România sau prin credite de la Banca Europeană pentru Reconstrucţie şi Dezvoltare</w:t>
            </w:r>
          </w:p>
        </w:tc>
      </w:tr>
      <w:tr w:rsidR="005E0F59" w:rsidRPr="00C2563A" w14:paraId="3BD5CC28" w14:textId="77777777" w:rsidTr="005D08F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164" w:type="dxa"/>
            <w:shd w:val="clear" w:color="auto" w:fill="FEE5DE"/>
          </w:tcPr>
          <w:p w14:paraId="76AF186F" w14:textId="77777777" w:rsidR="00553605" w:rsidRPr="00C2563A" w:rsidRDefault="005E0F59" w:rsidP="008E5EB0">
            <w:pPr>
              <w:rPr>
                <w:rFonts w:ascii="Trebuchet MS" w:hAnsi="Trebuchet MS" w:cs="Times New Roman"/>
                <w:lang w:val="ro-RO"/>
              </w:rPr>
            </w:pPr>
            <w:r w:rsidRPr="00C2563A">
              <w:rPr>
                <w:rFonts w:ascii="Trebuchet MS" w:hAnsi="Trebuchet MS" w:cs="Times New Roman"/>
                <w:lang w:val="ro-RO"/>
              </w:rPr>
              <w:t>Construirea unor poduri noi între</w:t>
            </w:r>
            <w:r w:rsidR="00553605" w:rsidRPr="00C2563A">
              <w:rPr>
                <w:rFonts w:ascii="Trebuchet MS" w:hAnsi="Trebuchet MS" w:cs="Times New Roman"/>
                <w:lang w:val="ro-RO"/>
              </w:rPr>
              <w:t xml:space="preserve"> </w:t>
            </w:r>
            <w:r w:rsidRPr="00C2563A">
              <w:rPr>
                <w:rFonts w:ascii="Trebuchet MS" w:hAnsi="Trebuchet MS" w:cs="Times New Roman"/>
                <w:lang w:val="ro-RO"/>
              </w:rPr>
              <w:t>Silistra</w:t>
            </w:r>
            <w:r w:rsidR="00553605" w:rsidRPr="00C2563A">
              <w:rPr>
                <w:rFonts w:ascii="Trebuchet MS" w:hAnsi="Trebuchet MS" w:cs="Times New Roman"/>
                <w:lang w:val="ro-RO"/>
              </w:rPr>
              <w:t>/</w:t>
            </w:r>
            <w:r w:rsidRPr="00C2563A">
              <w:rPr>
                <w:rFonts w:ascii="Trebuchet MS" w:hAnsi="Trebuchet MS" w:cs="Times New Roman"/>
                <w:lang w:val="ro-RO"/>
              </w:rPr>
              <w:t>Călărași</w:t>
            </w:r>
            <w:r w:rsidR="00553605" w:rsidRPr="00C2563A">
              <w:rPr>
                <w:rFonts w:ascii="Trebuchet MS" w:hAnsi="Trebuchet MS" w:cs="Times New Roman"/>
                <w:lang w:val="ro-RO"/>
              </w:rPr>
              <w:t xml:space="preserve">, </w:t>
            </w:r>
            <w:r w:rsidRPr="00C2563A">
              <w:rPr>
                <w:rFonts w:ascii="Trebuchet MS" w:hAnsi="Trebuchet MS" w:cs="Times New Roman"/>
                <w:lang w:val="ro-RO"/>
              </w:rPr>
              <w:t>Nikopol</w:t>
            </w:r>
            <w:r w:rsidR="00553605" w:rsidRPr="00C2563A">
              <w:rPr>
                <w:rFonts w:ascii="Trebuchet MS" w:hAnsi="Trebuchet MS" w:cs="Times New Roman"/>
                <w:lang w:val="ro-RO"/>
              </w:rPr>
              <w:t>/</w:t>
            </w:r>
            <w:r w:rsidRPr="00C2563A">
              <w:rPr>
                <w:rFonts w:ascii="Trebuchet MS" w:hAnsi="Trebuchet MS" w:cs="Times New Roman"/>
                <w:lang w:val="ro-RO"/>
              </w:rPr>
              <w:t xml:space="preserve">Turnu </w:t>
            </w:r>
          </w:p>
          <w:p w14:paraId="36495788" w14:textId="77777777" w:rsidR="00553605" w:rsidRPr="00C2563A" w:rsidRDefault="005E0F59" w:rsidP="005E0F59">
            <w:pPr>
              <w:rPr>
                <w:rFonts w:ascii="Trebuchet MS" w:hAnsi="Trebuchet MS" w:cs="Times New Roman"/>
                <w:lang w:val="ro-RO"/>
              </w:rPr>
            </w:pPr>
            <w:r w:rsidRPr="00C2563A">
              <w:rPr>
                <w:rFonts w:ascii="Trebuchet MS" w:hAnsi="Trebuchet MS" w:cs="Times New Roman"/>
                <w:lang w:val="ro-RO"/>
              </w:rPr>
              <w:t>Magurele</w:t>
            </w:r>
            <w:r w:rsidR="00553605" w:rsidRPr="00C2563A">
              <w:rPr>
                <w:rFonts w:ascii="Trebuchet MS" w:hAnsi="Trebuchet MS" w:cs="Times New Roman"/>
                <w:lang w:val="ro-RO"/>
              </w:rPr>
              <w:t xml:space="preserve">, </w:t>
            </w:r>
            <w:r w:rsidRPr="00C2563A">
              <w:rPr>
                <w:rFonts w:ascii="Trebuchet MS" w:hAnsi="Trebuchet MS" w:cs="Times New Roman"/>
                <w:lang w:val="ro-RO"/>
              </w:rPr>
              <w:t>Oriahovo</w:t>
            </w:r>
            <w:r w:rsidR="00553605" w:rsidRPr="00C2563A">
              <w:rPr>
                <w:rFonts w:ascii="Trebuchet MS" w:hAnsi="Trebuchet MS" w:cs="Times New Roman"/>
                <w:lang w:val="ro-RO"/>
              </w:rPr>
              <w:t>/</w:t>
            </w:r>
            <w:r w:rsidRPr="00C2563A">
              <w:rPr>
                <w:rFonts w:ascii="Trebuchet MS" w:hAnsi="Trebuchet MS" w:cs="Times New Roman"/>
                <w:lang w:val="ro-RO"/>
              </w:rPr>
              <w:t>Bechet</w:t>
            </w:r>
          </w:p>
        </w:tc>
        <w:tc>
          <w:tcPr>
            <w:tcW w:w="2835" w:type="dxa"/>
            <w:shd w:val="clear" w:color="auto" w:fill="FEE5DE"/>
          </w:tcPr>
          <w:p w14:paraId="36AFC3F7" w14:textId="77777777" w:rsidR="00553605" w:rsidRPr="00C2563A" w:rsidRDefault="002E0328" w:rsidP="002E0328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rebuchet MS" w:hAnsi="Trebuchet MS" w:cs="Times New Roman"/>
                <w:lang w:val="ro-RO"/>
              </w:rPr>
            </w:pPr>
            <w:r w:rsidRPr="00C2563A">
              <w:rPr>
                <w:rFonts w:ascii="Trebuchet MS" w:hAnsi="Trebuchet MS" w:cs="Times New Roman"/>
                <w:lang w:val="ro-RO"/>
              </w:rPr>
              <w:t xml:space="preserve">Un trafic rutier neechilibrat, care traversează fluviul Dunăre. Există un memorandum semnat între Bulgaria și România cu privire la construirea unor poduri noi. </w:t>
            </w:r>
            <w:r w:rsidR="00553605" w:rsidRPr="00C2563A">
              <w:rPr>
                <w:rFonts w:ascii="Trebuchet MS" w:hAnsi="Trebuchet MS" w:cs="Times New Roman"/>
                <w:lang w:val="ro-RO"/>
              </w:rPr>
              <w:t xml:space="preserve"> </w:t>
            </w:r>
          </w:p>
        </w:tc>
        <w:tc>
          <w:tcPr>
            <w:tcW w:w="3024" w:type="dxa"/>
            <w:shd w:val="clear" w:color="auto" w:fill="FEE5DE"/>
          </w:tcPr>
          <w:p w14:paraId="0FFDA01E" w14:textId="77777777" w:rsidR="00553605" w:rsidRPr="00C2563A" w:rsidRDefault="00CC1A82" w:rsidP="002E0328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rebuchet MS" w:hAnsi="Trebuchet MS" w:cs="Times New Roman"/>
                <w:lang w:val="ro-RO"/>
              </w:rPr>
            </w:pPr>
            <w:r w:rsidRPr="00C2563A">
              <w:rPr>
                <w:rFonts w:ascii="Trebuchet MS" w:hAnsi="Trebuchet MS" w:cs="Times New Roman"/>
                <w:lang w:val="ro-RO"/>
              </w:rPr>
              <w:t>Ușurarea</w:t>
            </w:r>
            <w:r w:rsidR="002E0328" w:rsidRPr="00C2563A">
              <w:rPr>
                <w:rFonts w:ascii="Trebuchet MS" w:hAnsi="Trebuchet MS" w:cs="Times New Roman"/>
                <w:lang w:val="ro-RO"/>
              </w:rPr>
              <w:t xml:space="preserve"> traficului</w:t>
            </w:r>
            <w:r w:rsidR="00553605" w:rsidRPr="00C2563A">
              <w:rPr>
                <w:rFonts w:ascii="Trebuchet MS" w:hAnsi="Trebuchet MS" w:cs="Times New Roman"/>
                <w:lang w:val="ro-RO"/>
              </w:rPr>
              <w:t xml:space="preserve">, </w:t>
            </w:r>
            <w:r w:rsidR="002E0328" w:rsidRPr="00C2563A">
              <w:rPr>
                <w:rFonts w:ascii="Trebuchet MS" w:hAnsi="Trebuchet MS" w:cs="Times New Roman"/>
                <w:lang w:val="ro-RO"/>
              </w:rPr>
              <w:t xml:space="preserve">creșterea competitivității între cererea și oferta </w:t>
            </w:r>
            <w:r w:rsidRPr="00C2563A">
              <w:rPr>
                <w:rFonts w:ascii="Trebuchet MS" w:hAnsi="Trebuchet MS" w:cs="Times New Roman"/>
                <w:lang w:val="ro-RO"/>
              </w:rPr>
              <w:t xml:space="preserve">de </w:t>
            </w:r>
            <w:r w:rsidR="002E0328" w:rsidRPr="00C2563A">
              <w:rPr>
                <w:rFonts w:ascii="Trebuchet MS" w:hAnsi="Trebuchet MS" w:cs="Times New Roman"/>
                <w:lang w:val="ro-RO"/>
              </w:rPr>
              <w:t>transport eficient și sigur în regiunea transfrontalieră. Este depășită problema legată de sezonalitatea căilor navigabile.</w:t>
            </w:r>
          </w:p>
        </w:tc>
        <w:tc>
          <w:tcPr>
            <w:tcW w:w="1144" w:type="dxa"/>
            <w:shd w:val="clear" w:color="auto" w:fill="FEE5DE"/>
          </w:tcPr>
          <w:p w14:paraId="0FF45A05" w14:textId="77777777" w:rsidR="00553605" w:rsidRPr="00C2563A" w:rsidRDefault="002E0328" w:rsidP="008E5EB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rebuchet MS" w:hAnsi="Trebuchet MS" w:cs="Times New Roman"/>
                <w:lang w:val="ro-RO"/>
              </w:rPr>
            </w:pPr>
            <w:r w:rsidRPr="00C2563A">
              <w:rPr>
                <w:rFonts w:ascii="Trebuchet MS" w:hAnsi="Trebuchet MS" w:cs="Times New Roman"/>
                <w:lang w:val="ro-RO"/>
              </w:rPr>
              <w:t>Medie</w:t>
            </w:r>
          </w:p>
        </w:tc>
        <w:tc>
          <w:tcPr>
            <w:tcW w:w="2403" w:type="dxa"/>
            <w:shd w:val="clear" w:color="auto" w:fill="FEE5DE"/>
          </w:tcPr>
          <w:p w14:paraId="2C2E315B" w14:textId="77777777" w:rsidR="00553605" w:rsidRPr="00C2563A" w:rsidRDefault="00703FA2" w:rsidP="008E5EB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rebuchet MS" w:hAnsi="Trebuchet MS" w:cs="Times New Roman"/>
                <w:lang w:val="ro-RO"/>
              </w:rPr>
            </w:pPr>
            <w:r w:rsidRPr="00C2563A">
              <w:rPr>
                <w:rFonts w:ascii="Trebuchet MS" w:hAnsi="Trebuchet MS" w:cs="Times New Roman"/>
                <w:lang w:val="ro-RO"/>
              </w:rPr>
              <w:t xml:space="preserve">Măsură </w:t>
            </w:r>
            <w:r w:rsidR="00553605" w:rsidRPr="00C2563A">
              <w:rPr>
                <w:rFonts w:ascii="Trebuchet MS" w:hAnsi="Trebuchet MS" w:cs="Times New Roman"/>
                <w:lang w:val="ro-RO"/>
              </w:rPr>
              <w:t xml:space="preserve">1.2.1.1, </w:t>
            </w:r>
            <w:r w:rsidRPr="00C2563A">
              <w:rPr>
                <w:rFonts w:ascii="Trebuchet MS" w:hAnsi="Trebuchet MS" w:cs="Times New Roman"/>
                <w:lang w:val="ro-RO"/>
              </w:rPr>
              <w:t xml:space="preserve">Măsură </w:t>
            </w:r>
            <w:r w:rsidR="00553605" w:rsidRPr="00C2563A">
              <w:rPr>
                <w:rFonts w:ascii="Trebuchet MS" w:hAnsi="Trebuchet MS" w:cs="Times New Roman"/>
                <w:lang w:val="ro-RO"/>
              </w:rPr>
              <w:t xml:space="preserve">3.1.2.1, </w:t>
            </w:r>
            <w:r w:rsidRPr="00C2563A">
              <w:rPr>
                <w:rFonts w:ascii="Trebuchet MS" w:hAnsi="Trebuchet MS" w:cs="Times New Roman"/>
                <w:lang w:val="ro-RO"/>
              </w:rPr>
              <w:t xml:space="preserve">Măsură </w:t>
            </w:r>
            <w:r w:rsidR="00553605" w:rsidRPr="00C2563A">
              <w:rPr>
                <w:rFonts w:ascii="Trebuchet MS" w:hAnsi="Trebuchet MS" w:cs="Times New Roman"/>
                <w:lang w:val="ro-RO"/>
              </w:rPr>
              <w:t xml:space="preserve">3.1.2.2, </w:t>
            </w:r>
            <w:r w:rsidRPr="00C2563A">
              <w:rPr>
                <w:rFonts w:ascii="Trebuchet MS" w:hAnsi="Trebuchet MS" w:cs="Times New Roman"/>
                <w:lang w:val="ro-RO"/>
              </w:rPr>
              <w:t xml:space="preserve">Măsură </w:t>
            </w:r>
            <w:r w:rsidR="00553605" w:rsidRPr="00C2563A">
              <w:rPr>
                <w:rFonts w:ascii="Trebuchet MS" w:hAnsi="Trebuchet MS" w:cs="Times New Roman"/>
                <w:lang w:val="ro-RO"/>
              </w:rPr>
              <w:t xml:space="preserve">2.2.2.1 </w:t>
            </w:r>
          </w:p>
        </w:tc>
        <w:tc>
          <w:tcPr>
            <w:tcW w:w="2380" w:type="dxa"/>
            <w:shd w:val="clear" w:color="auto" w:fill="FEE5DE"/>
          </w:tcPr>
          <w:p w14:paraId="03284B1A" w14:textId="77777777" w:rsidR="00553605" w:rsidRPr="00C2563A" w:rsidRDefault="002E0328" w:rsidP="008E5EB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rebuchet MS" w:hAnsi="Trebuchet MS" w:cs="Times New Roman"/>
                <w:lang w:val="ro-RO"/>
              </w:rPr>
            </w:pPr>
            <w:r w:rsidRPr="00C2563A">
              <w:rPr>
                <w:rFonts w:ascii="Trebuchet MS" w:hAnsi="Trebuchet MS" w:cs="Times New Roman"/>
                <w:lang w:val="ro-RO"/>
              </w:rPr>
              <w:t>Finanțare publică prin fonduri UE și bugetele naționale din Bulgaria și România sau prin credite de la Banca Europeană pentru Reconstrucţie şi Dezvoltare</w:t>
            </w:r>
          </w:p>
        </w:tc>
      </w:tr>
      <w:tr w:rsidR="002E0328" w:rsidRPr="00C2563A" w14:paraId="5988037D" w14:textId="77777777" w:rsidTr="005D08F7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164" w:type="dxa"/>
          </w:tcPr>
          <w:p w14:paraId="1405FEB7" w14:textId="77777777" w:rsidR="00553605" w:rsidRPr="00C2563A" w:rsidRDefault="002E0328" w:rsidP="002E0328">
            <w:pPr>
              <w:rPr>
                <w:rFonts w:ascii="Trebuchet MS" w:hAnsi="Trebuchet MS" w:cs="Times New Roman"/>
                <w:lang w:val="ro-RO"/>
              </w:rPr>
            </w:pPr>
            <w:r w:rsidRPr="00C2563A">
              <w:rPr>
                <w:rFonts w:ascii="Trebuchet MS" w:hAnsi="Trebuchet MS" w:cs="Times New Roman"/>
                <w:lang w:val="ro-RO"/>
              </w:rPr>
              <w:t xml:space="preserve">Construirea unui terminal  trimodal în Calafat, care include și terminal de nave </w:t>
            </w:r>
          </w:p>
        </w:tc>
        <w:tc>
          <w:tcPr>
            <w:tcW w:w="2835" w:type="dxa"/>
          </w:tcPr>
          <w:p w14:paraId="45097757" w14:textId="77777777" w:rsidR="002E0328" w:rsidRPr="00C2563A" w:rsidRDefault="002E0328" w:rsidP="002E0328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rebuchet MS" w:hAnsi="Trebuchet MS" w:cs="Times New Roman"/>
                <w:lang w:val="ro-RO"/>
              </w:rPr>
            </w:pPr>
            <w:r w:rsidRPr="00C2563A">
              <w:rPr>
                <w:rFonts w:ascii="Trebuchet MS" w:hAnsi="Trebuchet MS" w:cs="Times New Roman"/>
                <w:lang w:val="ro-RO"/>
              </w:rPr>
              <w:t xml:space="preserve">Nod terțiar </w:t>
            </w:r>
          </w:p>
          <w:p w14:paraId="17341BAD" w14:textId="77777777" w:rsidR="00553605" w:rsidRPr="00C2563A" w:rsidRDefault="002E0328" w:rsidP="002E0328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rebuchet MS" w:hAnsi="Trebuchet MS" w:cs="Times New Roman"/>
                <w:lang w:val="ro-RO"/>
              </w:rPr>
            </w:pPr>
            <w:r w:rsidRPr="00C2563A">
              <w:rPr>
                <w:rFonts w:ascii="Trebuchet MS" w:hAnsi="Trebuchet MS" w:cs="Times New Roman"/>
                <w:lang w:val="ro-RO"/>
              </w:rPr>
              <w:t>din cadrul rețelei  TEN-T principale</w:t>
            </w:r>
            <w:r w:rsidR="00553605" w:rsidRPr="00C2563A">
              <w:rPr>
                <w:rFonts w:ascii="Trebuchet MS" w:hAnsi="Trebuchet MS" w:cs="Times New Roman"/>
                <w:lang w:val="ro-RO"/>
              </w:rPr>
              <w:t>.</w:t>
            </w:r>
            <w:r w:rsidRPr="00C2563A">
              <w:rPr>
                <w:rFonts w:ascii="Trebuchet MS" w:hAnsi="Trebuchet MS" w:cs="Times New Roman"/>
                <w:lang w:val="ro-RO"/>
              </w:rPr>
              <w:t xml:space="preserve"> </w:t>
            </w:r>
          </w:p>
          <w:p w14:paraId="451671DF" w14:textId="77777777" w:rsidR="00553605" w:rsidRPr="00C2563A" w:rsidRDefault="002E0328" w:rsidP="002E0328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rebuchet MS" w:hAnsi="Trebuchet MS" w:cs="Times New Roman"/>
                <w:lang w:val="ro-RO"/>
              </w:rPr>
            </w:pPr>
            <w:r w:rsidRPr="00C2563A">
              <w:rPr>
                <w:rFonts w:ascii="Trebuchet MS" w:hAnsi="Trebuchet MS" w:cs="Times New Roman"/>
                <w:lang w:val="ro-RO"/>
              </w:rPr>
              <w:t xml:space="preserve">Acces nevalorificat la terminalul trimodal din Vidin. </w:t>
            </w:r>
          </w:p>
        </w:tc>
        <w:tc>
          <w:tcPr>
            <w:tcW w:w="3024" w:type="dxa"/>
          </w:tcPr>
          <w:p w14:paraId="091B506E" w14:textId="77777777" w:rsidR="00553605" w:rsidRPr="00C2563A" w:rsidRDefault="002E0328" w:rsidP="008E5EB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rebuchet MS" w:hAnsi="Trebuchet MS" w:cs="Times New Roman"/>
                <w:lang w:val="ro-RO"/>
              </w:rPr>
            </w:pPr>
            <w:r w:rsidRPr="00C2563A">
              <w:rPr>
                <w:rFonts w:ascii="Trebuchet MS" w:hAnsi="Trebuchet MS" w:cs="Times New Roman"/>
                <w:lang w:val="ro-RO"/>
              </w:rPr>
              <w:t xml:space="preserve">Creșterea cantității încărcăturilor trimodale și îmbunătățirea conectivității cu </w:t>
            </w:r>
            <w:r w:rsidR="00553605" w:rsidRPr="00C2563A">
              <w:rPr>
                <w:rFonts w:ascii="Trebuchet MS" w:hAnsi="Trebuchet MS" w:cs="Times New Roman"/>
                <w:lang w:val="ro-RO"/>
              </w:rPr>
              <w:t xml:space="preserve"> </w:t>
            </w:r>
            <w:r w:rsidRPr="00C2563A">
              <w:rPr>
                <w:rFonts w:ascii="Trebuchet MS" w:hAnsi="Trebuchet MS" w:cs="Times New Roman"/>
                <w:lang w:val="ro-RO"/>
              </w:rPr>
              <w:t xml:space="preserve">principale coridoare rutiere și feroviare, precum și cu rețeaua </w:t>
            </w:r>
            <w:r w:rsidR="00553605" w:rsidRPr="00C2563A">
              <w:rPr>
                <w:rFonts w:ascii="Trebuchet MS" w:hAnsi="Trebuchet MS" w:cs="Times New Roman"/>
                <w:lang w:val="ro-RO"/>
              </w:rPr>
              <w:t xml:space="preserve">TEN-T. </w:t>
            </w:r>
            <w:r w:rsidRPr="00C2563A">
              <w:rPr>
                <w:rFonts w:ascii="Trebuchet MS" w:hAnsi="Trebuchet MS" w:cs="Times New Roman"/>
                <w:lang w:val="ro-RO"/>
              </w:rPr>
              <w:t>De importanță majoră</w:t>
            </w:r>
          </w:p>
          <w:p w14:paraId="77E94C52" w14:textId="77777777" w:rsidR="00553605" w:rsidRPr="00C2563A" w:rsidRDefault="002E0328" w:rsidP="008E5EB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rebuchet MS" w:hAnsi="Trebuchet MS" w:cs="Times New Roman"/>
                <w:lang w:val="ro-RO"/>
              </w:rPr>
            </w:pPr>
            <w:r w:rsidRPr="00C2563A">
              <w:rPr>
                <w:rFonts w:ascii="Trebuchet MS" w:hAnsi="Trebuchet MS" w:cs="Times New Roman"/>
                <w:lang w:val="ro-RO"/>
              </w:rPr>
              <w:t xml:space="preserve">pentru traficul de călători și mărfuri, oferind simultan  </w:t>
            </w:r>
            <w:r w:rsidR="00553605" w:rsidRPr="00C2563A">
              <w:rPr>
                <w:rFonts w:ascii="Trebuchet MS" w:hAnsi="Trebuchet MS" w:cs="Times New Roman"/>
                <w:lang w:val="ro-RO"/>
              </w:rPr>
              <w:t xml:space="preserve"> </w:t>
            </w:r>
          </w:p>
          <w:p w14:paraId="4C21E71D" w14:textId="77777777" w:rsidR="002E0328" w:rsidRPr="00C2563A" w:rsidRDefault="002E0328" w:rsidP="002E0328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rebuchet MS" w:hAnsi="Trebuchet MS" w:cs="Times New Roman"/>
                <w:lang w:val="ro-RO"/>
              </w:rPr>
            </w:pPr>
            <w:r w:rsidRPr="00C2563A">
              <w:rPr>
                <w:rFonts w:ascii="Trebuchet MS" w:hAnsi="Trebuchet MS" w:cs="Times New Roman"/>
                <w:lang w:val="ro-RO"/>
              </w:rPr>
              <w:t xml:space="preserve">transport auto, feroviar și fluvial. </w:t>
            </w:r>
          </w:p>
          <w:p w14:paraId="4BAC3128" w14:textId="77777777" w:rsidR="00553605" w:rsidRPr="00C2563A" w:rsidRDefault="002E0328" w:rsidP="002E0328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rebuchet MS" w:hAnsi="Trebuchet MS" w:cs="Times New Roman"/>
                <w:lang w:val="ro-RO"/>
              </w:rPr>
            </w:pPr>
            <w:r w:rsidRPr="00C2563A">
              <w:rPr>
                <w:rFonts w:ascii="Trebuchet MS" w:hAnsi="Trebuchet MS" w:cs="Times New Roman"/>
                <w:lang w:val="ro-RO"/>
              </w:rPr>
              <w:t xml:space="preserve">Terminal de calitate superioară. </w:t>
            </w:r>
            <w:r w:rsidR="00553605" w:rsidRPr="00C2563A">
              <w:rPr>
                <w:rFonts w:ascii="Trebuchet MS" w:hAnsi="Trebuchet MS" w:cs="Times New Roman"/>
                <w:lang w:val="ro-RO"/>
              </w:rPr>
              <w:t xml:space="preserve"> </w:t>
            </w:r>
          </w:p>
        </w:tc>
        <w:tc>
          <w:tcPr>
            <w:tcW w:w="1144" w:type="dxa"/>
          </w:tcPr>
          <w:p w14:paraId="27E69B68" w14:textId="77777777" w:rsidR="00553605" w:rsidRPr="00C2563A" w:rsidRDefault="002E0328" w:rsidP="008E5EB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rebuchet MS" w:hAnsi="Trebuchet MS" w:cs="Times New Roman"/>
                <w:lang w:val="ro-RO"/>
              </w:rPr>
            </w:pPr>
            <w:r w:rsidRPr="00C2563A">
              <w:rPr>
                <w:rFonts w:ascii="Trebuchet MS" w:hAnsi="Trebuchet MS" w:cs="Times New Roman"/>
                <w:lang w:val="ro-RO"/>
              </w:rPr>
              <w:t>Mare</w:t>
            </w:r>
          </w:p>
        </w:tc>
        <w:tc>
          <w:tcPr>
            <w:tcW w:w="2403" w:type="dxa"/>
          </w:tcPr>
          <w:p w14:paraId="54E4B062" w14:textId="77777777" w:rsidR="00553605" w:rsidRPr="00C2563A" w:rsidRDefault="00703FA2" w:rsidP="008E5EB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rebuchet MS" w:hAnsi="Trebuchet MS" w:cs="Times New Roman"/>
                <w:lang w:val="ro-RO"/>
              </w:rPr>
            </w:pPr>
            <w:r w:rsidRPr="00C2563A">
              <w:rPr>
                <w:rFonts w:ascii="Trebuchet MS" w:hAnsi="Trebuchet MS" w:cs="Times New Roman"/>
                <w:lang w:val="ro-RO"/>
              </w:rPr>
              <w:t xml:space="preserve">Măsură </w:t>
            </w:r>
            <w:r w:rsidR="00553605" w:rsidRPr="00C2563A">
              <w:rPr>
                <w:rFonts w:ascii="Trebuchet MS" w:hAnsi="Trebuchet MS" w:cs="Times New Roman"/>
                <w:lang w:val="ro-RO"/>
              </w:rPr>
              <w:t xml:space="preserve">3.1.2.1, </w:t>
            </w:r>
            <w:r w:rsidRPr="00C2563A">
              <w:rPr>
                <w:rFonts w:ascii="Trebuchet MS" w:hAnsi="Trebuchet MS" w:cs="Times New Roman"/>
                <w:lang w:val="ro-RO"/>
              </w:rPr>
              <w:t xml:space="preserve">Măsură </w:t>
            </w:r>
            <w:r w:rsidR="00553605" w:rsidRPr="00C2563A">
              <w:rPr>
                <w:rFonts w:ascii="Trebuchet MS" w:hAnsi="Trebuchet MS" w:cs="Times New Roman"/>
                <w:lang w:val="ro-RO"/>
              </w:rPr>
              <w:t xml:space="preserve">3.1.2.2, </w:t>
            </w:r>
            <w:r w:rsidRPr="00C2563A">
              <w:rPr>
                <w:rFonts w:ascii="Trebuchet MS" w:hAnsi="Trebuchet MS" w:cs="Times New Roman"/>
                <w:lang w:val="ro-RO"/>
              </w:rPr>
              <w:t xml:space="preserve">Măsură </w:t>
            </w:r>
            <w:r w:rsidR="00553605" w:rsidRPr="00C2563A">
              <w:rPr>
                <w:rFonts w:ascii="Trebuchet MS" w:hAnsi="Trebuchet MS" w:cs="Times New Roman"/>
                <w:lang w:val="ro-RO"/>
              </w:rPr>
              <w:t xml:space="preserve">2.2.2.2, </w:t>
            </w:r>
            <w:r w:rsidRPr="00C2563A">
              <w:rPr>
                <w:rFonts w:ascii="Trebuchet MS" w:hAnsi="Trebuchet MS" w:cs="Times New Roman"/>
                <w:lang w:val="ro-RO"/>
              </w:rPr>
              <w:t xml:space="preserve">Măsură </w:t>
            </w:r>
            <w:r w:rsidR="00553605" w:rsidRPr="00C2563A">
              <w:rPr>
                <w:rFonts w:ascii="Trebuchet MS" w:hAnsi="Trebuchet MS" w:cs="Times New Roman"/>
                <w:lang w:val="ro-RO"/>
              </w:rPr>
              <w:t xml:space="preserve">2.2.2.1 </w:t>
            </w:r>
          </w:p>
        </w:tc>
        <w:tc>
          <w:tcPr>
            <w:tcW w:w="2380" w:type="dxa"/>
          </w:tcPr>
          <w:p w14:paraId="644F8401" w14:textId="77777777" w:rsidR="00553605" w:rsidRPr="00C2563A" w:rsidRDefault="002E0328" w:rsidP="008E5EB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rebuchet MS" w:hAnsi="Trebuchet MS" w:cs="Times New Roman"/>
                <w:lang w:val="ro-RO"/>
              </w:rPr>
            </w:pPr>
            <w:r w:rsidRPr="00C2563A">
              <w:rPr>
                <w:rFonts w:ascii="Trebuchet MS" w:hAnsi="Trebuchet MS" w:cs="Times New Roman"/>
                <w:lang w:val="ro-RO"/>
              </w:rPr>
              <w:t>Finanțare publică prin fonduri UE și bugetele naționale din Bulgaria și România sau prin credite de la Banca Europeană pentru Reconstrucţie şi Dezvoltare</w:t>
            </w:r>
          </w:p>
        </w:tc>
      </w:tr>
      <w:tr w:rsidR="005E0F59" w:rsidRPr="00C2563A" w14:paraId="2F8B9801" w14:textId="77777777" w:rsidTr="005D08F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164" w:type="dxa"/>
            <w:shd w:val="clear" w:color="auto" w:fill="FEE5DE"/>
          </w:tcPr>
          <w:p w14:paraId="51FAA62E" w14:textId="77777777" w:rsidR="00553605" w:rsidRPr="00C2563A" w:rsidRDefault="002E0328" w:rsidP="002E0328">
            <w:pPr>
              <w:rPr>
                <w:rFonts w:ascii="Trebuchet MS" w:hAnsi="Trebuchet MS" w:cs="Times New Roman"/>
                <w:lang w:val="ro-RO"/>
              </w:rPr>
            </w:pPr>
            <w:r w:rsidRPr="00C2563A">
              <w:rPr>
                <w:rFonts w:ascii="Trebuchet MS" w:hAnsi="Trebuchet MS" w:cs="Times New Roman"/>
                <w:lang w:val="ro-RO"/>
              </w:rPr>
              <w:lastRenderedPageBreak/>
              <w:t>Construirea unui terminal intermodal în Vidin</w:t>
            </w:r>
            <w:r w:rsidR="00553605" w:rsidRPr="00C2563A">
              <w:rPr>
                <w:rFonts w:ascii="Trebuchet MS" w:hAnsi="Trebuchet MS" w:cs="Times New Roman"/>
                <w:lang w:val="ro-RO"/>
              </w:rPr>
              <w:t xml:space="preserve"> </w:t>
            </w:r>
          </w:p>
        </w:tc>
        <w:tc>
          <w:tcPr>
            <w:tcW w:w="2835" w:type="dxa"/>
            <w:shd w:val="clear" w:color="auto" w:fill="FEE5DE"/>
          </w:tcPr>
          <w:p w14:paraId="17C60F66" w14:textId="77777777" w:rsidR="002E0328" w:rsidRPr="00C2563A" w:rsidRDefault="002E0328" w:rsidP="002E0328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rebuchet MS" w:hAnsi="Trebuchet MS" w:cs="Times New Roman"/>
                <w:lang w:val="ro-RO"/>
              </w:rPr>
            </w:pPr>
            <w:r w:rsidRPr="00C2563A">
              <w:rPr>
                <w:rFonts w:ascii="Trebuchet MS" w:hAnsi="Trebuchet MS" w:cs="Times New Roman"/>
                <w:lang w:val="ro-RO"/>
              </w:rPr>
              <w:t xml:space="preserve">Nod terțiar </w:t>
            </w:r>
          </w:p>
          <w:p w14:paraId="244989FB" w14:textId="77777777" w:rsidR="00553605" w:rsidRPr="00C2563A" w:rsidRDefault="002E0328" w:rsidP="002E0328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rebuchet MS" w:hAnsi="Trebuchet MS" w:cs="Times New Roman"/>
                <w:lang w:val="ro-RO"/>
              </w:rPr>
            </w:pPr>
            <w:r w:rsidRPr="00C2563A">
              <w:rPr>
                <w:rFonts w:ascii="Trebuchet MS" w:hAnsi="Trebuchet MS" w:cs="Times New Roman"/>
                <w:lang w:val="ro-RO"/>
              </w:rPr>
              <w:t>din cadrul rețelei  TEN-T principale</w:t>
            </w:r>
            <w:r w:rsidR="00553605" w:rsidRPr="00C2563A">
              <w:rPr>
                <w:rFonts w:ascii="Trebuchet MS" w:hAnsi="Trebuchet MS" w:cs="Times New Roman"/>
                <w:lang w:val="ro-RO"/>
              </w:rPr>
              <w:t>.</w:t>
            </w:r>
            <w:r w:rsidRPr="00C2563A">
              <w:rPr>
                <w:rFonts w:ascii="Trebuchet MS" w:hAnsi="Trebuchet MS" w:cs="Times New Roman"/>
                <w:lang w:val="ro-RO"/>
              </w:rPr>
              <w:t xml:space="preserve"> </w:t>
            </w:r>
          </w:p>
          <w:p w14:paraId="343F386D" w14:textId="77777777" w:rsidR="00553605" w:rsidRPr="00C2563A" w:rsidRDefault="002E0328" w:rsidP="002E0328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rebuchet MS" w:hAnsi="Trebuchet MS" w:cs="Times New Roman"/>
                <w:lang w:val="ro-RO"/>
              </w:rPr>
            </w:pPr>
            <w:r w:rsidRPr="00C2563A">
              <w:rPr>
                <w:rFonts w:ascii="Trebuchet MS" w:hAnsi="Trebuchet MS" w:cs="Times New Roman"/>
                <w:lang w:val="ro-RO"/>
              </w:rPr>
              <w:t>Slaba deservire a fluxului de mărfuri între trei țări: Bulgaria</w:t>
            </w:r>
            <w:r w:rsidR="00553605" w:rsidRPr="00C2563A">
              <w:rPr>
                <w:rFonts w:ascii="Trebuchet MS" w:hAnsi="Trebuchet MS" w:cs="Times New Roman"/>
                <w:lang w:val="ro-RO"/>
              </w:rPr>
              <w:t xml:space="preserve"> (</w:t>
            </w:r>
            <w:r w:rsidRPr="00C2563A">
              <w:rPr>
                <w:rFonts w:ascii="Trebuchet MS" w:hAnsi="Trebuchet MS" w:cs="Times New Roman"/>
                <w:lang w:val="ro-RO"/>
              </w:rPr>
              <w:t>județele Vidin, Montana și Vratsa; România</w:t>
            </w:r>
            <w:r w:rsidR="00553605" w:rsidRPr="00C2563A">
              <w:rPr>
                <w:rFonts w:ascii="Trebuchet MS" w:hAnsi="Trebuchet MS" w:cs="Times New Roman"/>
                <w:lang w:val="ro-RO"/>
              </w:rPr>
              <w:t xml:space="preserve"> (</w:t>
            </w:r>
            <w:r w:rsidRPr="00C2563A">
              <w:rPr>
                <w:rFonts w:ascii="Trebuchet MS" w:hAnsi="Trebuchet MS" w:cs="Times New Roman"/>
                <w:lang w:val="ro-RO"/>
              </w:rPr>
              <w:t>Craiova</w:t>
            </w:r>
            <w:r w:rsidR="00553605" w:rsidRPr="00C2563A">
              <w:rPr>
                <w:rFonts w:ascii="Trebuchet MS" w:hAnsi="Trebuchet MS" w:cs="Times New Roman"/>
                <w:lang w:val="ro-RO"/>
              </w:rPr>
              <w:t xml:space="preserve"> </w:t>
            </w:r>
            <w:r w:rsidRPr="00C2563A">
              <w:rPr>
                <w:rFonts w:ascii="Trebuchet MS" w:hAnsi="Trebuchet MS" w:cs="Times New Roman"/>
                <w:lang w:val="ro-RO"/>
              </w:rPr>
              <w:t>–</w:t>
            </w:r>
            <w:r w:rsidR="00553605" w:rsidRPr="00C2563A">
              <w:rPr>
                <w:rFonts w:ascii="Trebuchet MS" w:hAnsi="Trebuchet MS" w:cs="Times New Roman"/>
                <w:lang w:val="ro-RO"/>
              </w:rPr>
              <w:t xml:space="preserve"> </w:t>
            </w:r>
            <w:r w:rsidRPr="00C2563A">
              <w:rPr>
                <w:rFonts w:ascii="Trebuchet MS" w:hAnsi="Trebuchet MS" w:cs="Times New Roman"/>
                <w:lang w:val="ro-RO"/>
              </w:rPr>
              <w:t>Turnu Severin) și</w:t>
            </w:r>
            <w:r w:rsidR="00553605" w:rsidRPr="00C2563A">
              <w:rPr>
                <w:rFonts w:ascii="Trebuchet MS" w:hAnsi="Trebuchet MS" w:cs="Times New Roman"/>
                <w:lang w:val="ro-RO"/>
              </w:rPr>
              <w:t xml:space="preserve"> </w:t>
            </w:r>
            <w:r w:rsidRPr="00C2563A">
              <w:rPr>
                <w:rFonts w:ascii="Trebuchet MS" w:hAnsi="Trebuchet MS" w:cs="Times New Roman"/>
                <w:lang w:val="ro-RO"/>
              </w:rPr>
              <w:t>Serbia</w:t>
            </w:r>
          </w:p>
          <w:p w14:paraId="78648A0E" w14:textId="77777777" w:rsidR="00553605" w:rsidRPr="00C2563A" w:rsidRDefault="00553605" w:rsidP="008E5EB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rebuchet MS" w:hAnsi="Trebuchet MS" w:cs="Times New Roman"/>
                <w:lang w:val="ro-RO"/>
              </w:rPr>
            </w:pPr>
            <w:r w:rsidRPr="00C2563A">
              <w:rPr>
                <w:rFonts w:ascii="Trebuchet MS" w:hAnsi="Trebuchet MS" w:cs="Times New Roman"/>
                <w:lang w:val="ro-RO"/>
              </w:rPr>
              <w:t>(</w:t>
            </w:r>
            <w:r w:rsidR="002E0328" w:rsidRPr="00C2563A">
              <w:rPr>
                <w:rFonts w:ascii="Trebuchet MS" w:hAnsi="Trebuchet MS" w:cs="Times New Roman"/>
                <w:lang w:val="ro-RO"/>
              </w:rPr>
              <w:t>Zaichar - Bor - Negotin</w:t>
            </w:r>
            <w:r w:rsidRPr="00C2563A">
              <w:rPr>
                <w:rFonts w:ascii="Trebuchet MS" w:hAnsi="Trebuchet MS" w:cs="Times New Roman"/>
                <w:lang w:val="ro-RO"/>
              </w:rPr>
              <w:t>)</w:t>
            </w:r>
          </w:p>
        </w:tc>
        <w:tc>
          <w:tcPr>
            <w:tcW w:w="3024" w:type="dxa"/>
            <w:shd w:val="clear" w:color="auto" w:fill="FEE5DE"/>
          </w:tcPr>
          <w:p w14:paraId="441140D5" w14:textId="77777777" w:rsidR="00553605" w:rsidRPr="00C2563A" w:rsidRDefault="002E0328" w:rsidP="008E5EB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rebuchet MS" w:hAnsi="Trebuchet MS" w:cs="Times New Roman"/>
                <w:lang w:val="ro-RO"/>
              </w:rPr>
            </w:pPr>
            <w:r w:rsidRPr="00C2563A">
              <w:rPr>
                <w:rFonts w:ascii="Trebuchet MS" w:hAnsi="Trebuchet MS" w:cs="Times New Roman"/>
                <w:lang w:val="ro-RO"/>
              </w:rPr>
              <w:t xml:space="preserve">O bună alternativă pentru deservirea </w:t>
            </w:r>
          </w:p>
          <w:p w14:paraId="64F10E0F" w14:textId="77777777" w:rsidR="002E0328" w:rsidRPr="00C2563A" w:rsidRDefault="002E0328" w:rsidP="002E0328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rebuchet MS" w:hAnsi="Trebuchet MS" w:cs="Times New Roman"/>
                <w:lang w:val="ro-RO"/>
              </w:rPr>
            </w:pPr>
            <w:r w:rsidRPr="00C2563A">
              <w:rPr>
                <w:rFonts w:ascii="Trebuchet MS" w:hAnsi="Trebuchet MS" w:cs="Times New Roman"/>
                <w:lang w:val="ro-RO"/>
              </w:rPr>
              <w:t xml:space="preserve">unui volum semnificativ al fluxului de mărfuri regional, </w:t>
            </w:r>
            <w:r w:rsidR="00553605" w:rsidRPr="00C2563A">
              <w:rPr>
                <w:rFonts w:ascii="Trebuchet MS" w:hAnsi="Trebuchet MS" w:cs="Times New Roman"/>
                <w:lang w:val="ro-RO"/>
              </w:rPr>
              <w:t xml:space="preserve"> </w:t>
            </w:r>
            <w:r w:rsidRPr="00C2563A">
              <w:rPr>
                <w:rFonts w:ascii="Trebuchet MS" w:hAnsi="Trebuchet MS" w:cs="Times New Roman"/>
                <w:lang w:val="ro-RO"/>
              </w:rPr>
              <w:t xml:space="preserve">generând și posibilitatea de un flux, </w:t>
            </w:r>
            <w:r w:rsidR="00553605" w:rsidRPr="00C2563A">
              <w:rPr>
                <w:rFonts w:ascii="Trebuchet MS" w:hAnsi="Trebuchet MS" w:cs="Times New Roman"/>
                <w:lang w:val="ro-RO"/>
              </w:rPr>
              <w:t xml:space="preserve"> </w:t>
            </w:r>
          </w:p>
          <w:p w14:paraId="0EB537C2" w14:textId="77777777" w:rsidR="002E0328" w:rsidRPr="00C2563A" w:rsidRDefault="002E0328" w:rsidP="008E5EB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rebuchet MS" w:hAnsi="Trebuchet MS" w:cs="Times New Roman"/>
                <w:lang w:val="ro-RO"/>
              </w:rPr>
            </w:pPr>
            <w:r w:rsidRPr="00C2563A">
              <w:rPr>
                <w:rFonts w:ascii="Trebuchet MS" w:hAnsi="Trebuchet MS" w:cs="Times New Roman"/>
                <w:lang w:val="ro-RO"/>
              </w:rPr>
              <w:t>prin care vor fi garantate locuri de muncă noi.</w:t>
            </w:r>
            <w:r w:rsidR="00553605" w:rsidRPr="00C2563A">
              <w:rPr>
                <w:rFonts w:ascii="Trebuchet MS" w:hAnsi="Trebuchet MS" w:cs="Times New Roman"/>
                <w:lang w:val="ro-RO"/>
              </w:rPr>
              <w:t xml:space="preserve"> </w:t>
            </w:r>
          </w:p>
          <w:p w14:paraId="5928CCF1" w14:textId="77777777" w:rsidR="00553605" w:rsidRPr="00C2563A" w:rsidRDefault="002E0328" w:rsidP="008E5EB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rebuchet MS" w:hAnsi="Trebuchet MS" w:cs="Times New Roman"/>
                <w:lang w:val="ro-RO"/>
              </w:rPr>
            </w:pPr>
            <w:r w:rsidRPr="00C2563A">
              <w:rPr>
                <w:rFonts w:ascii="Trebuchet MS" w:hAnsi="Trebuchet MS" w:cs="Times New Roman"/>
                <w:lang w:val="ro-RO"/>
              </w:rPr>
              <w:t>Locație strategică</w:t>
            </w:r>
            <w:r w:rsidR="00553605" w:rsidRPr="00C2563A">
              <w:rPr>
                <w:rFonts w:ascii="Trebuchet MS" w:hAnsi="Trebuchet MS" w:cs="Times New Roman"/>
                <w:lang w:val="ro-RO"/>
              </w:rPr>
              <w:t xml:space="preserve"> </w:t>
            </w:r>
            <w:r w:rsidRPr="00C2563A">
              <w:rPr>
                <w:rFonts w:ascii="Trebuchet MS" w:hAnsi="Trebuchet MS" w:cs="Times New Roman"/>
                <w:lang w:val="ro-RO"/>
              </w:rPr>
              <w:t>–</w:t>
            </w:r>
            <w:r w:rsidR="00553605" w:rsidRPr="00C2563A">
              <w:rPr>
                <w:rFonts w:ascii="Trebuchet MS" w:hAnsi="Trebuchet MS" w:cs="Times New Roman"/>
                <w:lang w:val="ro-RO"/>
              </w:rPr>
              <w:t xml:space="preserve"> </w:t>
            </w:r>
            <w:r w:rsidRPr="00C2563A">
              <w:rPr>
                <w:rFonts w:ascii="Trebuchet MS" w:hAnsi="Trebuchet MS" w:cs="Times New Roman"/>
                <w:lang w:val="ro-RO"/>
              </w:rPr>
              <w:t xml:space="preserve">podul Dunăre </w:t>
            </w:r>
            <w:r w:rsidR="00553605" w:rsidRPr="00C2563A">
              <w:rPr>
                <w:rFonts w:ascii="Trebuchet MS" w:hAnsi="Trebuchet MS" w:cs="Times New Roman"/>
                <w:lang w:val="ro-RO"/>
              </w:rPr>
              <w:t xml:space="preserve">2, </w:t>
            </w:r>
            <w:r w:rsidRPr="00C2563A">
              <w:rPr>
                <w:rFonts w:ascii="Trebuchet MS" w:hAnsi="Trebuchet MS" w:cs="Times New Roman"/>
                <w:lang w:val="ro-RO"/>
              </w:rPr>
              <w:t>po</w:t>
            </w:r>
            <w:r w:rsidR="00CC1A82" w:rsidRPr="00C2563A">
              <w:rPr>
                <w:rFonts w:ascii="Trebuchet MS" w:hAnsi="Trebuchet MS" w:cs="Times New Roman"/>
                <w:lang w:val="ro-RO"/>
              </w:rPr>
              <w:t>r</w:t>
            </w:r>
            <w:r w:rsidRPr="00C2563A">
              <w:rPr>
                <w:rFonts w:ascii="Trebuchet MS" w:hAnsi="Trebuchet MS" w:cs="Times New Roman"/>
                <w:lang w:val="ro-RO"/>
              </w:rPr>
              <w:t>tul</w:t>
            </w:r>
            <w:r w:rsidR="00553605" w:rsidRPr="00C2563A">
              <w:rPr>
                <w:rFonts w:ascii="Trebuchet MS" w:hAnsi="Trebuchet MS" w:cs="Times New Roman"/>
                <w:lang w:val="ro-RO"/>
              </w:rPr>
              <w:t>,</w:t>
            </w:r>
          </w:p>
          <w:p w14:paraId="0D4B0DA0" w14:textId="77777777" w:rsidR="00553605" w:rsidRPr="00C2563A" w:rsidRDefault="002E0328" w:rsidP="002E0328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rebuchet MS" w:hAnsi="Trebuchet MS" w:cs="Times New Roman"/>
                <w:lang w:val="ro-RO"/>
              </w:rPr>
            </w:pPr>
            <w:r w:rsidRPr="00C2563A">
              <w:rPr>
                <w:rFonts w:ascii="Trebuchet MS" w:hAnsi="Trebuchet MS" w:cs="Times New Roman"/>
                <w:lang w:val="ro-RO"/>
              </w:rPr>
              <w:t>Ferryboat-ul actual, terminalul Ro-Ro, linia de cale ferată și șoseaua.</w:t>
            </w:r>
            <w:r w:rsidR="00553605" w:rsidRPr="00C2563A">
              <w:rPr>
                <w:rFonts w:ascii="Trebuchet MS" w:hAnsi="Trebuchet MS" w:cs="Times New Roman"/>
                <w:lang w:val="ro-RO"/>
              </w:rPr>
              <w:t xml:space="preserve"> </w:t>
            </w:r>
          </w:p>
        </w:tc>
        <w:tc>
          <w:tcPr>
            <w:tcW w:w="1144" w:type="dxa"/>
            <w:shd w:val="clear" w:color="auto" w:fill="FEE5DE"/>
          </w:tcPr>
          <w:p w14:paraId="13565EF6" w14:textId="77777777" w:rsidR="00553605" w:rsidRPr="00C2563A" w:rsidRDefault="002E0328" w:rsidP="008E5EB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rebuchet MS" w:hAnsi="Trebuchet MS" w:cs="Times New Roman"/>
                <w:lang w:val="ro-RO"/>
              </w:rPr>
            </w:pPr>
            <w:r w:rsidRPr="00C2563A">
              <w:rPr>
                <w:rFonts w:ascii="Trebuchet MS" w:hAnsi="Trebuchet MS" w:cs="Times New Roman"/>
                <w:lang w:val="ro-RO"/>
              </w:rPr>
              <w:t>Medie</w:t>
            </w:r>
          </w:p>
        </w:tc>
        <w:tc>
          <w:tcPr>
            <w:tcW w:w="2403" w:type="dxa"/>
            <w:shd w:val="clear" w:color="auto" w:fill="FEE5DE"/>
          </w:tcPr>
          <w:p w14:paraId="7385C0CE" w14:textId="77777777" w:rsidR="00553605" w:rsidRPr="00C2563A" w:rsidRDefault="00703FA2" w:rsidP="008E5EB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rebuchet MS" w:hAnsi="Trebuchet MS" w:cs="Times New Roman"/>
                <w:lang w:val="ro-RO"/>
              </w:rPr>
            </w:pPr>
            <w:r w:rsidRPr="00C2563A">
              <w:rPr>
                <w:rFonts w:ascii="Trebuchet MS" w:hAnsi="Trebuchet MS" w:cs="Times New Roman"/>
                <w:lang w:val="ro-RO"/>
              </w:rPr>
              <w:t xml:space="preserve">Măsură </w:t>
            </w:r>
            <w:r w:rsidR="00553605" w:rsidRPr="00C2563A">
              <w:rPr>
                <w:rFonts w:ascii="Trebuchet MS" w:hAnsi="Trebuchet MS" w:cs="Times New Roman"/>
                <w:lang w:val="ro-RO"/>
              </w:rPr>
              <w:t xml:space="preserve">3.1.2.1, </w:t>
            </w:r>
            <w:r w:rsidRPr="00C2563A">
              <w:rPr>
                <w:rFonts w:ascii="Trebuchet MS" w:hAnsi="Trebuchet MS" w:cs="Times New Roman"/>
                <w:lang w:val="ro-RO"/>
              </w:rPr>
              <w:t xml:space="preserve">Măsură </w:t>
            </w:r>
            <w:r w:rsidR="00553605" w:rsidRPr="00C2563A">
              <w:rPr>
                <w:rFonts w:ascii="Trebuchet MS" w:hAnsi="Trebuchet MS" w:cs="Times New Roman"/>
                <w:lang w:val="ro-RO"/>
              </w:rPr>
              <w:t xml:space="preserve">3.1.2.2, </w:t>
            </w:r>
            <w:r w:rsidRPr="00C2563A">
              <w:rPr>
                <w:rFonts w:ascii="Trebuchet MS" w:hAnsi="Trebuchet MS" w:cs="Times New Roman"/>
                <w:lang w:val="ro-RO"/>
              </w:rPr>
              <w:t xml:space="preserve">Măsură </w:t>
            </w:r>
            <w:r w:rsidR="00553605" w:rsidRPr="00C2563A">
              <w:rPr>
                <w:rFonts w:ascii="Trebuchet MS" w:hAnsi="Trebuchet MS" w:cs="Times New Roman"/>
                <w:lang w:val="ro-RO"/>
              </w:rPr>
              <w:t xml:space="preserve">2.2.2.2, </w:t>
            </w:r>
            <w:r w:rsidRPr="00C2563A">
              <w:rPr>
                <w:rFonts w:ascii="Trebuchet MS" w:hAnsi="Trebuchet MS" w:cs="Times New Roman"/>
                <w:lang w:val="ro-RO"/>
              </w:rPr>
              <w:t xml:space="preserve">Măsură </w:t>
            </w:r>
            <w:r w:rsidR="00553605" w:rsidRPr="00C2563A">
              <w:rPr>
                <w:rFonts w:ascii="Trebuchet MS" w:hAnsi="Trebuchet MS" w:cs="Times New Roman"/>
                <w:lang w:val="ro-RO"/>
              </w:rPr>
              <w:t>2.2.2.1</w:t>
            </w:r>
          </w:p>
        </w:tc>
        <w:tc>
          <w:tcPr>
            <w:tcW w:w="2380" w:type="dxa"/>
            <w:shd w:val="clear" w:color="auto" w:fill="FEE5DE"/>
          </w:tcPr>
          <w:p w14:paraId="6D429CF0" w14:textId="77777777" w:rsidR="00553605" w:rsidRPr="00C2563A" w:rsidRDefault="002E0328" w:rsidP="002E0328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rebuchet MS" w:hAnsi="Trebuchet MS" w:cs="Times New Roman"/>
                <w:lang w:val="ro-RO"/>
              </w:rPr>
            </w:pPr>
            <w:r w:rsidRPr="00C2563A">
              <w:rPr>
                <w:rFonts w:ascii="Trebuchet MS" w:hAnsi="Trebuchet MS" w:cs="Times New Roman"/>
                <w:lang w:val="ro-RO"/>
              </w:rPr>
              <w:t>Finanțare publică prin fonduri UE</w:t>
            </w:r>
            <w:r w:rsidR="00553605" w:rsidRPr="00C2563A">
              <w:rPr>
                <w:rFonts w:ascii="Trebuchet MS" w:hAnsi="Trebuchet MS" w:cs="Times New Roman"/>
                <w:lang w:val="ro-RO"/>
              </w:rPr>
              <w:t xml:space="preserve">, </w:t>
            </w:r>
            <w:r w:rsidRPr="00C2563A">
              <w:rPr>
                <w:rFonts w:ascii="Trebuchet MS" w:hAnsi="Trebuchet MS" w:cs="Times New Roman"/>
                <w:lang w:val="ro-RO"/>
              </w:rPr>
              <w:t>parteneriat public privat</w:t>
            </w:r>
            <w:r w:rsidR="00553605" w:rsidRPr="00C2563A">
              <w:rPr>
                <w:rFonts w:ascii="Trebuchet MS" w:hAnsi="Trebuchet MS" w:cs="Times New Roman"/>
                <w:lang w:val="ro-RO"/>
              </w:rPr>
              <w:t xml:space="preserve"> </w:t>
            </w:r>
          </w:p>
        </w:tc>
      </w:tr>
      <w:tr w:rsidR="002E0328" w:rsidRPr="00C2563A" w14:paraId="77968473" w14:textId="77777777" w:rsidTr="00C2563A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164" w:type="dxa"/>
          </w:tcPr>
          <w:p w14:paraId="195318BC" w14:textId="77777777" w:rsidR="00553605" w:rsidRPr="00C2563A" w:rsidRDefault="002E0328" w:rsidP="002E0328">
            <w:pPr>
              <w:rPr>
                <w:rFonts w:ascii="Trebuchet MS" w:hAnsi="Trebuchet MS" w:cs="Times New Roman"/>
                <w:lang w:val="ro-RO"/>
              </w:rPr>
            </w:pPr>
            <w:r w:rsidRPr="00C2563A">
              <w:rPr>
                <w:rFonts w:ascii="Trebuchet MS" w:hAnsi="Trebuchet MS" w:cs="Times New Roman"/>
                <w:lang w:val="ro-RO"/>
              </w:rPr>
              <w:t xml:space="preserve">Construirea unui terminal intermodal în Ruse </w:t>
            </w:r>
          </w:p>
        </w:tc>
        <w:tc>
          <w:tcPr>
            <w:tcW w:w="2835" w:type="dxa"/>
          </w:tcPr>
          <w:p w14:paraId="23E8AAE2" w14:textId="77777777" w:rsidR="00553605" w:rsidRPr="00C2563A" w:rsidRDefault="00CC1A82" w:rsidP="00110ED4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rebuchet MS" w:hAnsi="Trebuchet MS" w:cs="Times New Roman"/>
                <w:lang w:val="ro-RO"/>
              </w:rPr>
            </w:pPr>
            <w:r w:rsidRPr="00C2563A">
              <w:rPr>
                <w:rFonts w:ascii="Trebuchet MS" w:hAnsi="Trebuchet MS" w:cs="Times New Roman"/>
                <w:lang w:val="ro-RO"/>
              </w:rPr>
              <w:t>Apreciat</w:t>
            </w:r>
            <w:r w:rsidR="00110ED4" w:rsidRPr="00C2563A">
              <w:rPr>
                <w:rFonts w:ascii="Trebuchet MS" w:hAnsi="Trebuchet MS" w:cs="Times New Roman"/>
                <w:lang w:val="ro-RO"/>
              </w:rPr>
              <w:t xml:space="preserve"> ca și un nod intermodal </w:t>
            </w:r>
            <w:r w:rsidR="00553605" w:rsidRPr="00C2563A">
              <w:rPr>
                <w:rFonts w:ascii="Trebuchet MS" w:hAnsi="Trebuchet MS" w:cs="Times New Roman"/>
                <w:lang w:val="ro-RO"/>
              </w:rPr>
              <w:t xml:space="preserve"> (</w:t>
            </w:r>
            <w:r w:rsidR="00110ED4" w:rsidRPr="00C2563A">
              <w:rPr>
                <w:rFonts w:ascii="Trebuchet MS" w:hAnsi="Trebuchet MS" w:cs="Times New Roman"/>
                <w:lang w:val="ro-RO"/>
              </w:rPr>
              <w:t>terminal rutier</w:t>
            </w:r>
            <w:r w:rsidR="00553605" w:rsidRPr="00C2563A">
              <w:rPr>
                <w:rFonts w:ascii="Trebuchet MS" w:hAnsi="Trebuchet MS" w:cs="Times New Roman"/>
                <w:lang w:val="ro-RO"/>
              </w:rPr>
              <w:t>/</w:t>
            </w:r>
            <w:r w:rsidR="00110ED4" w:rsidRPr="00C2563A">
              <w:rPr>
                <w:rFonts w:ascii="Trebuchet MS" w:hAnsi="Trebuchet MS" w:cs="Times New Roman"/>
                <w:lang w:val="ro-RO"/>
              </w:rPr>
              <w:t>feroviar și port interior</w:t>
            </w:r>
            <w:r w:rsidR="00553605" w:rsidRPr="00C2563A">
              <w:rPr>
                <w:rFonts w:ascii="Trebuchet MS" w:hAnsi="Trebuchet MS" w:cs="Times New Roman"/>
                <w:lang w:val="ro-RO"/>
              </w:rPr>
              <w:t xml:space="preserve">) </w:t>
            </w:r>
            <w:r w:rsidR="00110ED4" w:rsidRPr="00C2563A">
              <w:rPr>
                <w:rFonts w:ascii="Trebuchet MS" w:hAnsi="Trebuchet MS" w:cs="Times New Roman"/>
                <w:lang w:val="ro-RO"/>
              </w:rPr>
              <w:t>din rețeaua</w:t>
            </w:r>
            <w:r w:rsidR="00553605" w:rsidRPr="00C2563A">
              <w:rPr>
                <w:rFonts w:ascii="Trebuchet MS" w:hAnsi="Trebuchet MS" w:cs="Times New Roman"/>
                <w:lang w:val="ro-RO"/>
              </w:rPr>
              <w:t xml:space="preserve"> TEN-T </w:t>
            </w:r>
            <w:r w:rsidR="00110ED4" w:rsidRPr="00C2563A">
              <w:rPr>
                <w:rFonts w:ascii="Trebuchet MS" w:hAnsi="Trebuchet MS" w:cs="Times New Roman"/>
                <w:lang w:val="ro-RO"/>
              </w:rPr>
              <w:t>principală</w:t>
            </w:r>
            <w:r w:rsidR="00553605" w:rsidRPr="00C2563A">
              <w:rPr>
                <w:rFonts w:ascii="Trebuchet MS" w:hAnsi="Trebuchet MS" w:cs="Times New Roman"/>
                <w:lang w:val="ro-RO"/>
              </w:rPr>
              <w:t xml:space="preserve">, </w:t>
            </w:r>
            <w:r w:rsidR="00110ED4" w:rsidRPr="00C2563A">
              <w:rPr>
                <w:rFonts w:ascii="Trebuchet MS" w:hAnsi="Trebuchet MS" w:cs="Times New Roman"/>
                <w:lang w:val="ro-RO"/>
              </w:rPr>
              <w:t>conform Regulamentului</w:t>
            </w:r>
            <w:r w:rsidR="00553605" w:rsidRPr="00C2563A">
              <w:rPr>
                <w:rFonts w:ascii="Trebuchet MS" w:hAnsi="Trebuchet MS" w:cs="Times New Roman"/>
                <w:lang w:val="ro-RO"/>
              </w:rPr>
              <w:t xml:space="preserve"> (</w:t>
            </w:r>
            <w:r w:rsidR="00110ED4" w:rsidRPr="00C2563A">
              <w:rPr>
                <w:rFonts w:ascii="Trebuchet MS" w:hAnsi="Trebuchet MS" w:cs="Times New Roman"/>
                <w:lang w:val="ro-RO"/>
              </w:rPr>
              <w:t>UE</w:t>
            </w:r>
            <w:r w:rsidR="00553605" w:rsidRPr="00C2563A">
              <w:rPr>
                <w:rFonts w:ascii="Trebuchet MS" w:hAnsi="Trebuchet MS" w:cs="Times New Roman"/>
                <w:lang w:val="ro-RO"/>
              </w:rPr>
              <w:t xml:space="preserve">) 1315/2013, </w:t>
            </w:r>
            <w:r w:rsidR="00110ED4" w:rsidRPr="00C2563A">
              <w:rPr>
                <w:rFonts w:ascii="Trebuchet MS" w:hAnsi="Trebuchet MS" w:cs="Times New Roman"/>
                <w:lang w:val="ro-RO"/>
              </w:rPr>
              <w:t xml:space="preserve">ca o parte din Coridorul de transport Rin-Dunăre al UE. </w:t>
            </w:r>
            <w:r w:rsidR="00553605" w:rsidRPr="00C2563A">
              <w:rPr>
                <w:rFonts w:ascii="Trebuchet MS" w:hAnsi="Trebuchet MS" w:cs="Times New Roman"/>
                <w:lang w:val="ro-RO"/>
              </w:rPr>
              <w:t xml:space="preserve"> </w:t>
            </w:r>
          </w:p>
        </w:tc>
        <w:tc>
          <w:tcPr>
            <w:tcW w:w="3024" w:type="dxa"/>
          </w:tcPr>
          <w:p w14:paraId="2FF057A0" w14:textId="77777777" w:rsidR="00553605" w:rsidRPr="00C2563A" w:rsidRDefault="00F42399" w:rsidP="00F42399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rebuchet MS" w:hAnsi="Trebuchet MS" w:cs="Times New Roman"/>
                <w:lang w:val="ro-RO"/>
              </w:rPr>
            </w:pPr>
            <w:r w:rsidRPr="00C2563A">
              <w:rPr>
                <w:rFonts w:ascii="Trebuchet MS" w:hAnsi="Trebuchet MS" w:cs="Times New Roman"/>
                <w:lang w:val="ro-RO"/>
              </w:rPr>
              <w:t xml:space="preserve">Crearea unor condiții de interacțiune optimă și de integrare a diferitelor tipuri de transport și creșterea calității serviciilor de transport mărfuri prestate. </w:t>
            </w:r>
          </w:p>
        </w:tc>
        <w:tc>
          <w:tcPr>
            <w:tcW w:w="1144" w:type="dxa"/>
          </w:tcPr>
          <w:p w14:paraId="325E5F74" w14:textId="77777777" w:rsidR="00553605" w:rsidRPr="00C2563A" w:rsidRDefault="00110ED4" w:rsidP="008E5EB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rebuchet MS" w:hAnsi="Trebuchet MS" w:cs="Times New Roman"/>
                <w:lang w:val="ro-RO"/>
              </w:rPr>
            </w:pPr>
            <w:r w:rsidRPr="00C2563A">
              <w:rPr>
                <w:rFonts w:ascii="Trebuchet MS" w:hAnsi="Trebuchet MS" w:cs="Times New Roman"/>
                <w:lang w:val="ro-RO"/>
              </w:rPr>
              <w:t>Mare</w:t>
            </w:r>
          </w:p>
        </w:tc>
        <w:tc>
          <w:tcPr>
            <w:tcW w:w="2403" w:type="dxa"/>
          </w:tcPr>
          <w:p w14:paraId="6980C62C" w14:textId="77777777" w:rsidR="00553605" w:rsidRPr="00C2563A" w:rsidRDefault="00703FA2" w:rsidP="008E5EB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rebuchet MS" w:hAnsi="Trebuchet MS" w:cs="Times New Roman"/>
                <w:lang w:val="ro-RO"/>
              </w:rPr>
            </w:pPr>
            <w:r w:rsidRPr="00C2563A">
              <w:rPr>
                <w:rFonts w:ascii="Trebuchet MS" w:hAnsi="Trebuchet MS" w:cs="Times New Roman"/>
                <w:lang w:val="ro-RO"/>
              </w:rPr>
              <w:t xml:space="preserve">Măsură </w:t>
            </w:r>
            <w:r w:rsidR="00553605" w:rsidRPr="00C2563A">
              <w:rPr>
                <w:rFonts w:ascii="Trebuchet MS" w:hAnsi="Trebuchet MS" w:cs="Times New Roman"/>
                <w:lang w:val="ro-RO"/>
              </w:rPr>
              <w:t xml:space="preserve">3.1.2.1, </w:t>
            </w:r>
            <w:r w:rsidRPr="00C2563A">
              <w:rPr>
                <w:rFonts w:ascii="Trebuchet MS" w:hAnsi="Trebuchet MS" w:cs="Times New Roman"/>
                <w:lang w:val="ro-RO"/>
              </w:rPr>
              <w:t xml:space="preserve">Măsură </w:t>
            </w:r>
            <w:r w:rsidR="00553605" w:rsidRPr="00C2563A">
              <w:rPr>
                <w:rFonts w:ascii="Trebuchet MS" w:hAnsi="Trebuchet MS" w:cs="Times New Roman"/>
                <w:lang w:val="ro-RO"/>
              </w:rPr>
              <w:t xml:space="preserve">3.1.2.2, </w:t>
            </w:r>
            <w:r w:rsidRPr="00C2563A">
              <w:rPr>
                <w:rFonts w:ascii="Trebuchet MS" w:hAnsi="Trebuchet MS" w:cs="Times New Roman"/>
                <w:lang w:val="ro-RO"/>
              </w:rPr>
              <w:t xml:space="preserve">Măsură </w:t>
            </w:r>
            <w:r w:rsidR="00553605" w:rsidRPr="00C2563A">
              <w:rPr>
                <w:rFonts w:ascii="Trebuchet MS" w:hAnsi="Trebuchet MS" w:cs="Times New Roman"/>
                <w:lang w:val="ro-RO"/>
              </w:rPr>
              <w:t xml:space="preserve">2.2.2.2, </w:t>
            </w:r>
            <w:r w:rsidRPr="00C2563A">
              <w:rPr>
                <w:rFonts w:ascii="Trebuchet MS" w:hAnsi="Trebuchet MS" w:cs="Times New Roman"/>
                <w:lang w:val="ro-RO"/>
              </w:rPr>
              <w:t xml:space="preserve">Măsură </w:t>
            </w:r>
            <w:r w:rsidR="00553605" w:rsidRPr="00C2563A">
              <w:rPr>
                <w:rFonts w:ascii="Trebuchet MS" w:hAnsi="Trebuchet MS" w:cs="Times New Roman"/>
                <w:lang w:val="ro-RO"/>
              </w:rPr>
              <w:t xml:space="preserve">2.2.2.1  </w:t>
            </w:r>
          </w:p>
        </w:tc>
        <w:tc>
          <w:tcPr>
            <w:tcW w:w="2380" w:type="dxa"/>
          </w:tcPr>
          <w:p w14:paraId="0C3F6872" w14:textId="77777777" w:rsidR="00553605" w:rsidRPr="00C2563A" w:rsidRDefault="00571511" w:rsidP="008E5EB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rebuchet MS" w:hAnsi="Trebuchet MS" w:cs="Times New Roman"/>
                <w:lang w:val="ro-RO"/>
              </w:rPr>
            </w:pPr>
            <w:r w:rsidRPr="00C2563A">
              <w:rPr>
                <w:rFonts w:ascii="Trebuchet MS" w:hAnsi="Trebuchet MS" w:cs="Times New Roman"/>
                <w:lang w:val="ro-RO"/>
              </w:rPr>
              <w:t>Parteneriat public privat</w:t>
            </w:r>
          </w:p>
        </w:tc>
      </w:tr>
      <w:tr w:rsidR="005E0F59" w:rsidRPr="00C2563A" w14:paraId="7074AB05" w14:textId="77777777" w:rsidTr="005D08F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164" w:type="dxa"/>
            <w:shd w:val="clear" w:color="auto" w:fill="FEE5DE"/>
          </w:tcPr>
          <w:p w14:paraId="646421F7" w14:textId="77777777" w:rsidR="00553605" w:rsidRPr="00C2563A" w:rsidRDefault="00F42399" w:rsidP="00F42399">
            <w:pPr>
              <w:rPr>
                <w:rFonts w:ascii="Trebuchet MS" w:hAnsi="Trebuchet MS" w:cs="Times New Roman"/>
                <w:lang w:val="ro-RO"/>
              </w:rPr>
            </w:pPr>
            <w:r w:rsidRPr="00C2563A">
              <w:rPr>
                <w:rFonts w:ascii="Trebuchet MS" w:hAnsi="Trebuchet MS" w:cs="Times New Roman"/>
                <w:lang w:val="ro-RO"/>
              </w:rPr>
              <w:lastRenderedPageBreak/>
              <w:t xml:space="preserve">Construirea unor terminale </w:t>
            </w:r>
            <w:r w:rsidR="00CC1A82" w:rsidRPr="00C2563A">
              <w:rPr>
                <w:rFonts w:ascii="Trebuchet MS" w:hAnsi="Trebuchet MS" w:cs="Times New Roman"/>
                <w:lang w:val="ro-RO"/>
              </w:rPr>
              <w:t>de călători în Corabia, Turnu Mă</w:t>
            </w:r>
            <w:r w:rsidRPr="00C2563A">
              <w:rPr>
                <w:rFonts w:ascii="Trebuchet MS" w:hAnsi="Trebuchet MS" w:cs="Times New Roman"/>
                <w:lang w:val="ro-RO"/>
              </w:rPr>
              <w:t xml:space="preserve">gurele, </w:t>
            </w:r>
            <w:r w:rsidR="00553605" w:rsidRPr="00C2563A">
              <w:rPr>
                <w:rFonts w:ascii="Trebuchet MS" w:hAnsi="Trebuchet MS" w:cs="Times New Roman"/>
                <w:lang w:val="ro-RO"/>
              </w:rPr>
              <w:t xml:space="preserve"> </w:t>
            </w:r>
            <w:r w:rsidRPr="00C2563A">
              <w:rPr>
                <w:rFonts w:ascii="Trebuchet MS" w:hAnsi="Trebuchet MS" w:cs="Times New Roman"/>
                <w:lang w:val="ro-RO"/>
              </w:rPr>
              <w:t xml:space="preserve">Oltenița, Călărași </w:t>
            </w:r>
            <w:r w:rsidR="00553605" w:rsidRPr="00C2563A">
              <w:rPr>
                <w:rFonts w:ascii="Trebuchet MS" w:hAnsi="Trebuchet MS" w:cs="Times New Roman"/>
                <w:lang w:val="ro-RO"/>
              </w:rPr>
              <w:t xml:space="preserve"> </w:t>
            </w:r>
          </w:p>
        </w:tc>
        <w:tc>
          <w:tcPr>
            <w:tcW w:w="2835" w:type="dxa"/>
            <w:shd w:val="clear" w:color="auto" w:fill="FEE5DE"/>
          </w:tcPr>
          <w:p w14:paraId="7077FA09" w14:textId="77777777" w:rsidR="00553605" w:rsidRPr="00C2563A" w:rsidRDefault="002B01A1" w:rsidP="002B01A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rebuchet MS" w:hAnsi="Trebuchet MS" w:cs="Times New Roman"/>
                <w:lang w:val="ro-RO"/>
              </w:rPr>
            </w:pPr>
            <w:r w:rsidRPr="00C2563A">
              <w:rPr>
                <w:rFonts w:ascii="Trebuchet MS" w:hAnsi="Trebuchet MS" w:cs="Times New Roman"/>
                <w:lang w:val="ro-RO"/>
              </w:rPr>
              <w:t xml:space="preserve">Resurse existente neutilizate și potențial turistic neutilizat. </w:t>
            </w:r>
          </w:p>
        </w:tc>
        <w:tc>
          <w:tcPr>
            <w:tcW w:w="3024" w:type="dxa"/>
            <w:shd w:val="clear" w:color="auto" w:fill="FEE5DE"/>
          </w:tcPr>
          <w:p w14:paraId="45C02E65" w14:textId="77777777" w:rsidR="00553605" w:rsidRPr="00C2563A" w:rsidRDefault="002B01A1" w:rsidP="002B01A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rebuchet MS" w:hAnsi="Trebuchet MS" w:cs="Times New Roman"/>
                <w:lang w:val="ro-RO"/>
              </w:rPr>
            </w:pPr>
            <w:r w:rsidRPr="00C2563A">
              <w:rPr>
                <w:rFonts w:ascii="Trebuchet MS" w:hAnsi="Trebuchet MS" w:cs="Times New Roman"/>
                <w:lang w:val="ro-RO"/>
              </w:rPr>
              <w:t xml:space="preserve">Creșterea ponderii turismului la PIB. </w:t>
            </w:r>
            <w:r w:rsidR="00553605" w:rsidRPr="00C2563A">
              <w:rPr>
                <w:rFonts w:ascii="Trebuchet MS" w:hAnsi="Trebuchet MS" w:cs="Times New Roman"/>
                <w:lang w:val="ro-RO"/>
              </w:rPr>
              <w:t xml:space="preserve"> </w:t>
            </w:r>
          </w:p>
        </w:tc>
        <w:tc>
          <w:tcPr>
            <w:tcW w:w="1144" w:type="dxa"/>
            <w:shd w:val="clear" w:color="auto" w:fill="FEE5DE"/>
          </w:tcPr>
          <w:p w14:paraId="78C0ADBB" w14:textId="77777777" w:rsidR="00553605" w:rsidRPr="00C2563A" w:rsidRDefault="00110ED4" w:rsidP="008E5EB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rebuchet MS" w:hAnsi="Trebuchet MS" w:cs="Times New Roman"/>
                <w:lang w:val="ro-RO"/>
              </w:rPr>
            </w:pPr>
            <w:r w:rsidRPr="00C2563A">
              <w:rPr>
                <w:rFonts w:ascii="Trebuchet MS" w:hAnsi="Trebuchet MS" w:cs="Times New Roman"/>
                <w:lang w:val="ro-RO"/>
              </w:rPr>
              <w:t>Scăzută</w:t>
            </w:r>
          </w:p>
        </w:tc>
        <w:tc>
          <w:tcPr>
            <w:tcW w:w="2403" w:type="dxa"/>
            <w:shd w:val="clear" w:color="auto" w:fill="FEE5DE"/>
          </w:tcPr>
          <w:p w14:paraId="12D5E55C" w14:textId="77777777" w:rsidR="00553605" w:rsidRPr="00C2563A" w:rsidRDefault="00703FA2" w:rsidP="008E5EB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rebuchet MS" w:hAnsi="Trebuchet MS" w:cs="Times New Roman"/>
                <w:lang w:val="ro-RO"/>
              </w:rPr>
            </w:pPr>
            <w:r w:rsidRPr="00C2563A">
              <w:rPr>
                <w:rFonts w:ascii="Trebuchet MS" w:hAnsi="Trebuchet MS" w:cs="Times New Roman"/>
                <w:lang w:val="ro-RO"/>
              </w:rPr>
              <w:t xml:space="preserve">Măsură </w:t>
            </w:r>
            <w:r w:rsidR="00553605" w:rsidRPr="00C2563A">
              <w:rPr>
                <w:rFonts w:ascii="Trebuchet MS" w:hAnsi="Trebuchet MS" w:cs="Times New Roman"/>
                <w:lang w:val="ro-RO"/>
              </w:rPr>
              <w:t xml:space="preserve">3.1.2.1, </w:t>
            </w:r>
            <w:r w:rsidRPr="00C2563A">
              <w:rPr>
                <w:rFonts w:ascii="Trebuchet MS" w:hAnsi="Trebuchet MS" w:cs="Times New Roman"/>
                <w:lang w:val="ro-RO"/>
              </w:rPr>
              <w:t xml:space="preserve">Măsură </w:t>
            </w:r>
            <w:r w:rsidR="00553605" w:rsidRPr="00C2563A">
              <w:rPr>
                <w:rFonts w:ascii="Trebuchet MS" w:hAnsi="Trebuchet MS" w:cs="Times New Roman"/>
                <w:lang w:val="ro-RO"/>
              </w:rPr>
              <w:t xml:space="preserve">3.1.2.2, </w:t>
            </w:r>
            <w:r w:rsidRPr="00C2563A">
              <w:rPr>
                <w:rFonts w:ascii="Trebuchet MS" w:hAnsi="Trebuchet MS" w:cs="Times New Roman"/>
                <w:lang w:val="ro-RO"/>
              </w:rPr>
              <w:t xml:space="preserve">Măsură </w:t>
            </w:r>
            <w:r w:rsidR="00553605" w:rsidRPr="00C2563A">
              <w:rPr>
                <w:rFonts w:ascii="Trebuchet MS" w:hAnsi="Trebuchet MS" w:cs="Times New Roman"/>
                <w:lang w:val="ro-RO"/>
              </w:rPr>
              <w:t xml:space="preserve">3.1.1.2, </w:t>
            </w:r>
            <w:r w:rsidRPr="00C2563A">
              <w:rPr>
                <w:rFonts w:ascii="Trebuchet MS" w:hAnsi="Trebuchet MS" w:cs="Times New Roman"/>
                <w:lang w:val="ro-RO"/>
              </w:rPr>
              <w:t xml:space="preserve">Măsură </w:t>
            </w:r>
            <w:r w:rsidR="00553605" w:rsidRPr="00C2563A">
              <w:rPr>
                <w:rFonts w:ascii="Trebuchet MS" w:hAnsi="Trebuchet MS" w:cs="Times New Roman"/>
                <w:lang w:val="ro-RO"/>
              </w:rPr>
              <w:t xml:space="preserve">2.2.2.1   </w:t>
            </w:r>
          </w:p>
        </w:tc>
        <w:tc>
          <w:tcPr>
            <w:tcW w:w="2380" w:type="dxa"/>
            <w:shd w:val="clear" w:color="auto" w:fill="FEE5DE"/>
          </w:tcPr>
          <w:p w14:paraId="32CCA8CE" w14:textId="77777777" w:rsidR="00553605" w:rsidRPr="00C2563A" w:rsidRDefault="002B01A1" w:rsidP="002B01A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rebuchet MS" w:hAnsi="Trebuchet MS" w:cs="Times New Roman"/>
                <w:lang w:val="ro-RO"/>
              </w:rPr>
            </w:pPr>
            <w:r w:rsidRPr="00C2563A">
              <w:rPr>
                <w:rFonts w:ascii="Trebuchet MS" w:hAnsi="Trebuchet MS" w:cs="Times New Roman"/>
                <w:lang w:val="ro-RO"/>
              </w:rPr>
              <w:t xml:space="preserve">Fonduri județene și finanțare națională. </w:t>
            </w:r>
            <w:r w:rsidR="00553605" w:rsidRPr="00C2563A">
              <w:rPr>
                <w:rFonts w:ascii="Trebuchet MS" w:hAnsi="Trebuchet MS" w:cs="Times New Roman"/>
                <w:lang w:val="ro-RO"/>
              </w:rPr>
              <w:t xml:space="preserve"> </w:t>
            </w:r>
          </w:p>
        </w:tc>
      </w:tr>
      <w:tr w:rsidR="002E0328" w:rsidRPr="00C2563A" w14:paraId="2076B47E" w14:textId="77777777" w:rsidTr="00C2563A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164" w:type="dxa"/>
          </w:tcPr>
          <w:p w14:paraId="46D1C3E5" w14:textId="77777777" w:rsidR="00553605" w:rsidRPr="00C2563A" w:rsidRDefault="002B01A1" w:rsidP="002B01A1">
            <w:pPr>
              <w:rPr>
                <w:rFonts w:ascii="Trebuchet MS" w:hAnsi="Trebuchet MS" w:cs="Times New Roman"/>
                <w:lang w:val="ro-RO"/>
              </w:rPr>
            </w:pPr>
            <w:r w:rsidRPr="00C2563A">
              <w:rPr>
                <w:rFonts w:ascii="Trebuchet MS" w:hAnsi="Trebuchet MS" w:cs="Times New Roman"/>
                <w:lang w:val="ro-RO"/>
              </w:rPr>
              <w:t xml:space="preserve">Finalizarea construirii Drumului Dunărean panoramic </w:t>
            </w:r>
          </w:p>
        </w:tc>
        <w:tc>
          <w:tcPr>
            <w:tcW w:w="2835" w:type="dxa"/>
          </w:tcPr>
          <w:p w14:paraId="78550360" w14:textId="77777777" w:rsidR="00553605" w:rsidRPr="00C2563A" w:rsidRDefault="002B01A1" w:rsidP="00CC1A82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rebuchet MS" w:hAnsi="Trebuchet MS" w:cs="Times New Roman"/>
                <w:lang w:val="ro-RO"/>
              </w:rPr>
            </w:pPr>
            <w:r w:rsidRPr="00C2563A">
              <w:rPr>
                <w:rFonts w:ascii="Trebuchet MS" w:hAnsi="Trebuchet MS" w:cs="Times New Roman"/>
                <w:lang w:val="ro-RO"/>
              </w:rPr>
              <w:t>Reconstrucție</w:t>
            </w:r>
            <w:r w:rsidR="00CC1A82" w:rsidRPr="00C2563A">
              <w:rPr>
                <w:rFonts w:ascii="Trebuchet MS" w:hAnsi="Trebuchet MS" w:cs="Times New Roman"/>
                <w:lang w:val="ro-RO"/>
              </w:rPr>
              <w:t xml:space="preserve"> legată </w:t>
            </w:r>
            <w:r w:rsidRPr="00C2563A">
              <w:rPr>
                <w:rFonts w:ascii="Trebuchet MS" w:hAnsi="Trebuchet MS" w:cs="Times New Roman"/>
                <w:lang w:val="ro-RO"/>
              </w:rPr>
              <w:t>de repararea porțiunilor rutiere paralele fluviului de la Vidin până la Silistra</w:t>
            </w:r>
            <w:r w:rsidR="00553605" w:rsidRPr="00C2563A">
              <w:rPr>
                <w:rFonts w:ascii="Trebuchet MS" w:hAnsi="Trebuchet MS" w:cs="Times New Roman"/>
                <w:lang w:val="ro-RO"/>
              </w:rPr>
              <w:t xml:space="preserve">, </w:t>
            </w:r>
            <w:r w:rsidR="00CC1A82" w:rsidRPr="00C2563A">
              <w:rPr>
                <w:rFonts w:ascii="Trebuchet MS" w:hAnsi="Trebuchet MS" w:cs="Times New Roman"/>
                <w:lang w:val="ro-RO"/>
              </w:rPr>
              <w:t>o dată</w:t>
            </w:r>
            <w:r w:rsidRPr="00C2563A">
              <w:rPr>
                <w:rFonts w:ascii="Trebuchet MS" w:hAnsi="Trebuchet MS" w:cs="Times New Roman"/>
                <w:lang w:val="ro-RO"/>
              </w:rPr>
              <w:t xml:space="preserve"> cu construirea unui traseu de ciclism și ciclo-alee de a lungul malului Dunării de la Vidin până la Silistra </w:t>
            </w:r>
            <w:r w:rsidR="00553605" w:rsidRPr="00C2563A">
              <w:rPr>
                <w:rFonts w:ascii="Trebuchet MS" w:hAnsi="Trebuchet MS" w:cs="Times New Roman"/>
                <w:lang w:val="ro-RO"/>
              </w:rPr>
              <w:t xml:space="preserve">– </w:t>
            </w:r>
            <w:r w:rsidRPr="00C2563A">
              <w:rPr>
                <w:rFonts w:ascii="Trebuchet MS" w:hAnsi="Trebuchet MS" w:cs="Times New Roman"/>
                <w:lang w:val="ro-RO"/>
              </w:rPr>
              <w:t xml:space="preserve">Ecopoteca Dunăreană </w:t>
            </w:r>
            <w:r w:rsidR="00553605" w:rsidRPr="00C2563A">
              <w:rPr>
                <w:rFonts w:ascii="Trebuchet MS" w:hAnsi="Trebuchet MS" w:cs="Times New Roman"/>
                <w:lang w:val="ro-RO"/>
              </w:rPr>
              <w:t>(</w:t>
            </w:r>
            <w:r w:rsidRPr="00C2563A">
              <w:rPr>
                <w:rFonts w:ascii="Trebuchet MS" w:hAnsi="Trebuchet MS" w:cs="Times New Roman"/>
                <w:lang w:val="ro-RO"/>
              </w:rPr>
              <w:t>parte din alea de ciclism transeuropeană de a lungul fluviului Dunăre</w:t>
            </w:r>
            <w:r w:rsidR="00553605" w:rsidRPr="00C2563A">
              <w:rPr>
                <w:rFonts w:ascii="Trebuchet MS" w:hAnsi="Trebuchet MS" w:cs="Times New Roman"/>
                <w:lang w:val="ro-RO"/>
              </w:rPr>
              <w:t>)</w:t>
            </w:r>
          </w:p>
        </w:tc>
        <w:tc>
          <w:tcPr>
            <w:tcW w:w="3024" w:type="dxa"/>
          </w:tcPr>
          <w:p w14:paraId="706F7C3F" w14:textId="77777777" w:rsidR="00553605" w:rsidRPr="00C2563A" w:rsidRDefault="002B01A1" w:rsidP="002B01A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rebuchet MS" w:hAnsi="Trebuchet MS" w:cs="Times New Roman"/>
                <w:lang w:val="ro-RO"/>
              </w:rPr>
            </w:pPr>
            <w:r w:rsidRPr="00C2563A">
              <w:rPr>
                <w:rFonts w:ascii="Trebuchet MS" w:hAnsi="Trebuchet MS" w:cs="Times New Roman"/>
                <w:lang w:val="ro-RO"/>
              </w:rPr>
              <w:t xml:space="preserve">Dezvoltarea turismului și creșterea atractivității generale a regiunii transfrontaliere România – Bulgaria. </w:t>
            </w:r>
            <w:r w:rsidR="00553605" w:rsidRPr="00C2563A">
              <w:rPr>
                <w:rFonts w:ascii="Trebuchet MS" w:hAnsi="Trebuchet MS" w:cs="Times New Roman"/>
                <w:lang w:val="ro-RO"/>
              </w:rPr>
              <w:t xml:space="preserve"> </w:t>
            </w:r>
          </w:p>
        </w:tc>
        <w:tc>
          <w:tcPr>
            <w:tcW w:w="1144" w:type="dxa"/>
          </w:tcPr>
          <w:p w14:paraId="7FFE7F2F" w14:textId="77777777" w:rsidR="00553605" w:rsidRPr="00C2563A" w:rsidRDefault="002B01A1" w:rsidP="008E5EB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rebuchet MS" w:hAnsi="Trebuchet MS" w:cs="Times New Roman"/>
                <w:lang w:val="ro-RO"/>
              </w:rPr>
            </w:pPr>
            <w:r w:rsidRPr="00C2563A">
              <w:rPr>
                <w:rFonts w:ascii="Trebuchet MS" w:hAnsi="Trebuchet MS" w:cs="Times New Roman"/>
                <w:lang w:val="ro-RO"/>
              </w:rPr>
              <w:t>Mare</w:t>
            </w:r>
          </w:p>
        </w:tc>
        <w:tc>
          <w:tcPr>
            <w:tcW w:w="2403" w:type="dxa"/>
          </w:tcPr>
          <w:p w14:paraId="6162297B" w14:textId="77777777" w:rsidR="00553605" w:rsidRPr="00C2563A" w:rsidRDefault="00703FA2" w:rsidP="008E5EB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rebuchet MS" w:hAnsi="Trebuchet MS" w:cs="Times New Roman"/>
                <w:lang w:val="ro-RO"/>
              </w:rPr>
            </w:pPr>
            <w:r w:rsidRPr="00C2563A">
              <w:rPr>
                <w:rFonts w:ascii="Trebuchet MS" w:hAnsi="Trebuchet MS" w:cs="Times New Roman"/>
                <w:lang w:val="ro-RO"/>
              </w:rPr>
              <w:t xml:space="preserve">Măsură </w:t>
            </w:r>
            <w:r w:rsidR="00553605" w:rsidRPr="00C2563A">
              <w:rPr>
                <w:rFonts w:ascii="Trebuchet MS" w:hAnsi="Trebuchet MS" w:cs="Times New Roman"/>
                <w:lang w:val="ro-RO"/>
              </w:rPr>
              <w:t xml:space="preserve">3.1.2.1, </w:t>
            </w:r>
            <w:r w:rsidRPr="00C2563A">
              <w:rPr>
                <w:rFonts w:ascii="Trebuchet MS" w:hAnsi="Trebuchet MS" w:cs="Times New Roman"/>
                <w:lang w:val="ro-RO"/>
              </w:rPr>
              <w:t xml:space="preserve">Măsură </w:t>
            </w:r>
            <w:r w:rsidR="00553605" w:rsidRPr="00C2563A">
              <w:rPr>
                <w:rFonts w:ascii="Trebuchet MS" w:hAnsi="Trebuchet MS" w:cs="Times New Roman"/>
                <w:lang w:val="ro-RO"/>
              </w:rPr>
              <w:t xml:space="preserve">3.1.2.2, </w:t>
            </w:r>
            <w:r w:rsidRPr="00C2563A">
              <w:rPr>
                <w:rFonts w:ascii="Trebuchet MS" w:hAnsi="Trebuchet MS" w:cs="Times New Roman"/>
                <w:lang w:val="ro-RO"/>
              </w:rPr>
              <w:t xml:space="preserve">Măsură </w:t>
            </w:r>
            <w:r w:rsidR="00553605" w:rsidRPr="00C2563A">
              <w:rPr>
                <w:rFonts w:ascii="Trebuchet MS" w:hAnsi="Trebuchet MS" w:cs="Times New Roman"/>
                <w:lang w:val="ro-RO"/>
              </w:rPr>
              <w:t xml:space="preserve">3.1.1.2, </w:t>
            </w:r>
            <w:r w:rsidRPr="00C2563A">
              <w:rPr>
                <w:rFonts w:ascii="Trebuchet MS" w:hAnsi="Trebuchet MS" w:cs="Times New Roman"/>
                <w:lang w:val="ro-RO"/>
              </w:rPr>
              <w:t xml:space="preserve">Măsură </w:t>
            </w:r>
            <w:r w:rsidR="00553605" w:rsidRPr="00C2563A">
              <w:rPr>
                <w:rFonts w:ascii="Trebuchet MS" w:hAnsi="Trebuchet MS" w:cs="Times New Roman"/>
                <w:lang w:val="ro-RO"/>
              </w:rPr>
              <w:t xml:space="preserve">2.2.2.1  </w:t>
            </w:r>
          </w:p>
        </w:tc>
        <w:tc>
          <w:tcPr>
            <w:tcW w:w="2380" w:type="dxa"/>
          </w:tcPr>
          <w:p w14:paraId="0DDE33D2" w14:textId="77777777" w:rsidR="00553605" w:rsidRPr="00C2563A" w:rsidRDefault="002B01A1" w:rsidP="002B01A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rebuchet MS" w:hAnsi="Trebuchet MS" w:cs="Times New Roman"/>
                <w:lang w:val="ro-RO"/>
              </w:rPr>
            </w:pPr>
            <w:r w:rsidRPr="00C2563A">
              <w:rPr>
                <w:rFonts w:ascii="Trebuchet MS" w:hAnsi="Trebuchet MS" w:cs="Times New Roman"/>
                <w:lang w:val="ro-RO"/>
              </w:rPr>
              <w:t>Fonduri municipale și finanțare națională</w:t>
            </w:r>
          </w:p>
        </w:tc>
      </w:tr>
      <w:tr w:rsidR="005E0F59" w:rsidRPr="00C2563A" w14:paraId="293FDCB8" w14:textId="77777777" w:rsidTr="005D08F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164" w:type="dxa"/>
            <w:shd w:val="clear" w:color="auto" w:fill="FEE5DE"/>
          </w:tcPr>
          <w:p w14:paraId="04F6F7E8" w14:textId="77777777" w:rsidR="00553605" w:rsidRPr="00C2563A" w:rsidRDefault="00BD0020" w:rsidP="00BD0020">
            <w:pPr>
              <w:rPr>
                <w:rFonts w:ascii="Trebuchet MS" w:hAnsi="Trebuchet MS" w:cs="Times New Roman"/>
                <w:lang w:val="ro-RO"/>
              </w:rPr>
            </w:pPr>
            <w:r w:rsidRPr="00C2563A">
              <w:rPr>
                <w:rFonts w:ascii="Trebuchet MS" w:hAnsi="Trebuchet MS" w:cs="Times New Roman"/>
                <w:lang w:val="ro-RO"/>
              </w:rPr>
              <w:t xml:space="preserve">Construirea unui drum de mare viteză Vidin – Botevgrad </w:t>
            </w:r>
            <w:r w:rsidR="00553605" w:rsidRPr="00C2563A">
              <w:rPr>
                <w:rFonts w:ascii="Trebuchet MS" w:hAnsi="Trebuchet MS" w:cs="Times New Roman"/>
                <w:lang w:val="ro-RO"/>
              </w:rPr>
              <w:t xml:space="preserve"> </w:t>
            </w:r>
          </w:p>
        </w:tc>
        <w:tc>
          <w:tcPr>
            <w:tcW w:w="2835" w:type="dxa"/>
            <w:shd w:val="clear" w:color="auto" w:fill="FEE5DE"/>
          </w:tcPr>
          <w:p w14:paraId="11912041" w14:textId="77777777" w:rsidR="00553605" w:rsidRPr="00C2563A" w:rsidRDefault="00571511" w:rsidP="0057151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rebuchet MS" w:hAnsi="Trebuchet MS" w:cs="Times New Roman"/>
                <w:lang w:val="ro-RO"/>
              </w:rPr>
            </w:pPr>
            <w:r w:rsidRPr="00C2563A">
              <w:rPr>
                <w:rFonts w:ascii="Trebuchet MS" w:hAnsi="Trebuchet MS" w:cs="Times New Roman"/>
                <w:lang w:val="ro-RO"/>
              </w:rPr>
              <w:t>O infrastructură rutieră neeficientă, care provoacă pierderi de finanțe și de timp la transportul de mărfuri, inclusiv un nivel mare de accidente rutiere</w:t>
            </w:r>
          </w:p>
        </w:tc>
        <w:tc>
          <w:tcPr>
            <w:tcW w:w="3024" w:type="dxa"/>
            <w:shd w:val="clear" w:color="auto" w:fill="FEE5DE"/>
          </w:tcPr>
          <w:p w14:paraId="078F0E18" w14:textId="77777777" w:rsidR="00553605" w:rsidRPr="00C2563A" w:rsidRDefault="00571511" w:rsidP="0057151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rebuchet MS" w:hAnsi="Trebuchet MS" w:cs="Times New Roman"/>
                <w:lang w:val="ro-RO"/>
              </w:rPr>
            </w:pPr>
            <w:r w:rsidRPr="00C2563A">
              <w:rPr>
                <w:rFonts w:ascii="Trebuchet MS" w:hAnsi="Trebuchet MS" w:cs="Times New Roman"/>
                <w:lang w:val="ro-RO"/>
              </w:rPr>
              <w:t xml:space="preserve">Conexiune îmbunătățită în direcția Nord – Sud, inclusiv coridorul </w:t>
            </w:r>
            <w:r w:rsidR="00553605" w:rsidRPr="00C2563A">
              <w:rPr>
                <w:rFonts w:ascii="Trebuchet MS" w:hAnsi="Trebuchet MS" w:cs="Times New Roman"/>
                <w:lang w:val="ro-RO"/>
              </w:rPr>
              <w:t xml:space="preserve">4 </w:t>
            </w:r>
            <w:r w:rsidRPr="00C2563A">
              <w:rPr>
                <w:rFonts w:ascii="Trebuchet MS" w:hAnsi="Trebuchet MS" w:cs="Times New Roman"/>
                <w:lang w:val="ro-RO"/>
              </w:rPr>
              <w:t>Dresda - Salonic / Istanbul</w:t>
            </w:r>
          </w:p>
        </w:tc>
        <w:tc>
          <w:tcPr>
            <w:tcW w:w="1144" w:type="dxa"/>
            <w:shd w:val="clear" w:color="auto" w:fill="FEE5DE"/>
          </w:tcPr>
          <w:p w14:paraId="161C7634" w14:textId="77777777" w:rsidR="00553605" w:rsidRPr="00C2563A" w:rsidRDefault="00571511" w:rsidP="008E5EB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rebuchet MS" w:hAnsi="Trebuchet MS" w:cs="Times New Roman"/>
                <w:lang w:val="ro-RO"/>
              </w:rPr>
            </w:pPr>
            <w:r w:rsidRPr="00C2563A">
              <w:rPr>
                <w:rFonts w:ascii="Trebuchet MS" w:hAnsi="Trebuchet MS" w:cs="Times New Roman"/>
                <w:lang w:val="ro-RO"/>
              </w:rPr>
              <w:t>Mare</w:t>
            </w:r>
          </w:p>
        </w:tc>
        <w:tc>
          <w:tcPr>
            <w:tcW w:w="2403" w:type="dxa"/>
            <w:shd w:val="clear" w:color="auto" w:fill="FEE5DE"/>
          </w:tcPr>
          <w:p w14:paraId="5CEF674E" w14:textId="77777777" w:rsidR="00553605" w:rsidRPr="00C2563A" w:rsidRDefault="00703FA2" w:rsidP="008E5EB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rebuchet MS" w:hAnsi="Trebuchet MS" w:cs="Times New Roman"/>
                <w:lang w:val="ro-RO"/>
              </w:rPr>
            </w:pPr>
            <w:r w:rsidRPr="00C2563A">
              <w:rPr>
                <w:rFonts w:ascii="Trebuchet MS" w:hAnsi="Trebuchet MS" w:cs="Times New Roman"/>
                <w:lang w:val="ro-RO"/>
              </w:rPr>
              <w:t xml:space="preserve">Măsură </w:t>
            </w:r>
            <w:r w:rsidR="00553605" w:rsidRPr="00C2563A">
              <w:rPr>
                <w:rFonts w:ascii="Trebuchet MS" w:hAnsi="Trebuchet MS" w:cs="Times New Roman"/>
                <w:lang w:val="ro-RO"/>
              </w:rPr>
              <w:t xml:space="preserve">2.2.2.1, </w:t>
            </w:r>
            <w:r w:rsidRPr="00C2563A">
              <w:rPr>
                <w:rFonts w:ascii="Trebuchet MS" w:hAnsi="Trebuchet MS" w:cs="Times New Roman"/>
                <w:lang w:val="ro-RO"/>
              </w:rPr>
              <w:t xml:space="preserve">Măsură </w:t>
            </w:r>
            <w:r w:rsidR="00553605" w:rsidRPr="00C2563A">
              <w:rPr>
                <w:rFonts w:ascii="Trebuchet MS" w:hAnsi="Trebuchet MS" w:cs="Times New Roman"/>
                <w:lang w:val="ro-RO"/>
              </w:rPr>
              <w:t xml:space="preserve">2.1.1.2, </w:t>
            </w:r>
            <w:r w:rsidRPr="00C2563A">
              <w:rPr>
                <w:rFonts w:ascii="Trebuchet MS" w:hAnsi="Trebuchet MS" w:cs="Times New Roman"/>
                <w:lang w:val="ro-RO"/>
              </w:rPr>
              <w:t xml:space="preserve">Măsură </w:t>
            </w:r>
            <w:r w:rsidR="00553605" w:rsidRPr="00C2563A">
              <w:rPr>
                <w:rFonts w:ascii="Trebuchet MS" w:hAnsi="Trebuchet MS" w:cs="Times New Roman"/>
                <w:lang w:val="ro-RO"/>
              </w:rPr>
              <w:t>2.1.1.1</w:t>
            </w:r>
          </w:p>
        </w:tc>
        <w:tc>
          <w:tcPr>
            <w:tcW w:w="2380" w:type="dxa"/>
            <w:shd w:val="clear" w:color="auto" w:fill="FEE5DE"/>
          </w:tcPr>
          <w:p w14:paraId="675B00F0" w14:textId="77777777" w:rsidR="00553605" w:rsidRPr="00C2563A" w:rsidRDefault="00571511" w:rsidP="0057151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rebuchet MS" w:hAnsi="Trebuchet MS" w:cs="Times New Roman"/>
                <w:lang w:val="ro-RO"/>
              </w:rPr>
            </w:pPr>
            <w:r w:rsidRPr="00C2563A">
              <w:rPr>
                <w:rFonts w:ascii="Trebuchet MS" w:hAnsi="Trebuchet MS" w:cs="Times New Roman"/>
                <w:lang w:val="ro-RO"/>
              </w:rPr>
              <w:t>Finanțare publică prin fonduri UE</w:t>
            </w:r>
            <w:r w:rsidR="00553605" w:rsidRPr="00C2563A">
              <w:rPr>
                <w:rFonts w:ascii="Trebuchet MS" w:hAnsi="Trebuchet MS" w:cs="Times New Roman"/>
                <w:lang w:val="ro-RO"/>
              </w:rPr>
              <w:t xml:space="preserve">, </w:t>
            </w:r>
            <w:r w:rsidRPr="00C2563A">
              <w:rPr>
                <w:rFonts w:ascii="Trebuchet MS" w:hAnsi="Trebuchet MS" w:cs="Times New Roman"/>
                <w:lang w:val="ro-RO"/>
              </w:rPr>
              <w:t xml:space="preserve">investitori privați, </w:t>
            </w:r>
            <w:r w:rsidR="00553605" w:rsidRPr="00C2563A">
              <w:rPr>
                <w:rFonts w:ascii="Trebuchet MS" w:hAnsi="Trebuchet MS" w:cs="Times New Roman"/>
                <w:lang w:val="ro-RO"/>
              </w:rPr>
              <w:t xml:space="preserve"> </w:t>
            </w:r>
            <w:r w:rsidRPr="00C2563A">
              <w:rPr>
                <w:rFonts w:ascii="Trebuchet MS" w:hAnsi="Trebuchet MS" w:cs="Times New Roman"/>
                <w:lang w:val="ro-RO"/>
              </w:rPr>
              <w:t>parteneriat public privat</w:t>
            </w:r>
            <w:r w:rsidR="00553605" w:rsidRPr="00C2563A">
              <w:rPr>
                <w:rFonts w:ascii="Trebuchet MS" w:hAnsi="Trebuchet MS" w:cs="Times New Roman"/>
                <w:lang w:val="ro-RO"/>
              </w:rPr>
              <w:t xml:space="preserve">, </w:t>
            </w:r>
            <w:r w:rsidRPr="00C2563A">
              <w:rPr>
                <w:rFonts w:ascii="Trebuchet MS" w:hAnsi="Trebuchet MS" w:cs="Times New Roman"/>
                <w:lang w:val="ro-RO"/>
              </w:rPr>
              <w:t xml:space="preserve">buget național și/sau finanțare împrumutată </w:t>
            </w:r>
            <w:r w:rsidR="00553605" w:rsidRPr="00C2563A">
              <w:rPr>
                <w:rFonts w:ascii="Trebuchet MS" w:hAnsi="Trebuchet MS" w:cs="Times New Roman"/>
                <w:lang w:val="ro-RO"/>
              </w:rPr>
              <w:t xml:space="preserve"> </w:t>
            </w:r>
          </w:p>
        </w:tc>
      </w:tr>
      <w:tr w:rsidR="002E0328" w:rsidRPr="00C2563A" w14:paraId="4DBADBFC" w14:textId="77777777" w:rsidTr="00C2563A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164" w:type="dxa"/>
          </w:tcPr>
          <w:p w14:paraId="1203370B" w14:textId="77777777" w:rsidR="00553605" w:rsidRPr="00C2563A" w:rsidRDefault="00571511" w:rsidP="00571511">
            <w:pPr>
              <w:rPr>
                <w:rFonts w:ascii="Trebuchet MS" w:hAnsi="Trebuchet MS" w:cs="Times New Roman"/>
                <w:lang w:val="ro-RO"/>
              </w:rPr>
            </w:pPr>
            <w:r w:rsidRPr="00C2563A">
              <w:rPr>
                <w:rFonts w:ascii="Trebuchet MS" w:hAnsi="Trebuchet MS" w:cs="Times New Roman"/>
                <w:lang w:val="ro-RO"/>
              </w:rPr>
              <w:lastRenderedPageBreak/>
              <w:t xml:space="preserve">Construirea unei autostrăzi Ruse- Veliko Tarnovo </w:t>
            </w:r>
            <w:r w:rsidR="00553605" w:rsidRPr="00C2563A">
              <w:rPr>
                <w:rFonts w:ascii="Trebuchet MS" w:hAnsi="Trebuchet MS" w:cs="Times New Roman"/>
                <w:lang w:val="ro-RO"/>
              </w:rPr>
              <w:t xml:space="preserve"> </w:t>
            </w:r>
          </w:p>
        </w:tc>
        <w:tc>
          <w:tcPr>
            <w:tcW w:w="2835" w:type="dxa"/>
          </w:tcPr>
          <w:p w14:paraId="20635D51" w14:textId="77777777" w:rsidR="00553605" w:rsidRPr="00C2563A" w:rsidRDefault="00571511" w:rsidP="0057151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rebuchet MS" w:hAnsi="Trebuchet MS" w:cs="Times New Roman"/>
                <w:lang w:val="ro-RO"/>
              </w:rPr>
            </w:pPr>
            <w:r w:rsidRPr="00C2563A">
              <w:rPr>
                <w:rFonts w:ascii="Trebuchet MS" w:hAnsi="Trebuchet MS" w:cs="Times New Roman"/>
                <w:lang w:val="ro-RO"/>
              </w:rPr>
              <w:t>Autostrada este printre obiectivele prioritare, întrucât asigură traficul de tranzit pe coridorul 9 și pe drumul internațional</w:t>
            </w:r>
            <w:r w:rsidR="00553605" w:rsidRPr="00C2563A">
              <w:rPr>
                <w:rFonts w:ascii="Trebuchet MS" w:hAnsi="Trebuchet MS" w:cs="Times New Roman"/>
                <w:lang w:val="ro-RO"/>
              </w:rPr>
              <w:t xml:space="preserve"> Е-85. </w:t>
            </w:r>
            <w:r w:rsidRPr="00C2563A">
              <w:rPr>
                <w:rFonts w:ascii="Trebuchet MS" w:hAnsi="Trebuchet MS" w:cs="Times New Roman"/>
                <w:lang w:val="ro-RO"/>
              </w:rPr>
              <w:t xml:space="preserve">Este în apropierea celui mai mare nor feroviar din Bulgaria de Nord </w:t>
            </w:r>
            <w:r w:rsidR="00553605" w:rsidRPr="00C2563A">
              <w:rPr>
                <w:rFonts w:ascii="Trebuchet MS" w:hAnsi="Trebuchet MS" w:cs="Times New Roman"/>
                <w:lang w:val="ro-RO"/>
              </w:rPr>
              <w:t>(</w:t>
            </w:r>
            <w:r w:rsidRPr="00C2563A">
              <w:rPr>
                <w:rFonts w:ascii="Trebuchet MS" w:hAnsi="Trebuchet MS" w:cs="Times New Roman"/>
                <w:lang w:val="ro-RO"/>
              </w:rPr>
              <w:t>Gorna Oriahovitsa</w:t>
            </w:r>
            <w:r w:rsidR="00553605" w:rsidRPr="00C2563A">
              <w:rPr>
                <w:rFonts w:ascii="Trebuchet MS" w:hAnsi="Trebuchet MS" w:cs="Times New Roman"/>
                <w:lang w:val="ro-RO"/>
              </w:rPr>
              <w:t xml:space="preserve">), </w:t>
            </w:r>
            <w:r w:rsidRPr="00C2563A">
              <w:rPr>
                <w:rFonts w:ascii="Trebuchet MS" w:hAnsi="Trebuchet MS" w:cs="Times New Roman"/>
                <w:lang w:val="ro-RO"/>
              </w:rPr>
              <w:t xml:space="preserve">unde există și un aeroport. </w:t>
            </w:r>
            <w:r w:rsidR="00553605" w:rsidRPr="00C2563A">
              <w:rPr>
                <w:rFonts w:ascii="Trebuchet MS" w:hAnsi="Trebuchet MS" w:cs="Times New Roman"/>
                <w:lang w:val="ro-RO"/>
              </w:rPr>
              <w:t xml:space="preserve"> </w:t>
            </w:r>
          </w:p>
        </w:tc>
        <w:tc>
          <w:tcPr>
            <w:tcW w:w="3024" w:type="dxa"/>
          </w:tcPr>
          <w:p w14:paraId="1EFFA85F" w14:textId="77777777" w:rsidR="00553605" w:rsidRPr="00C2563A" w:rsidRDefault="00571511" w:rsidP="0057151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rebuchet MS" w:hAnsi="Trebuchet MS" w:cs="Times New Roman"/>
                <w:lang w:val="ro-RO"/>
              </w:rPr>
            </w:pPr>
            <w:r w:rsidRPr="00C2563A">
              <w:rPr>
                <w:rFonts w:ascii="Trebuchet MS" w:hAnsi="Trebuchet MS" w:cs="Times New Roman"/>
                <w:lang w:val="ro-RO"/>
              </w:rPr>
              <w:t xml:space="preserve">Reducerea la minim a pierderilor de resurse și de timp la utilizarea transportului intermodal, creșterea siguranței și a securității la prestarea serviciilor multimodale. </w:t>
            </w:r>
          </w:p>
        </w:tc>
        <w:tc>
          <w:tcPr>
            <w:tcW w:w="1144" w:type="dxa"/>
          </w:tcPr>
          <w:p w14:paraId="50EB03FA" w14:textId="77777777" w:rsidR="00553605" w:rsidRPr="00C2563A" w:rsidRDefault="00571511" w:rsidP="008E5EB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rebuchet MS" w:hAnsi="Trebuchet MS" w:cs="Times New Roman"/>
                <w:lang w:val="ro-RO"/>
              </w:rPr>
            </w:pPr>
            <w:r w:rsidRPr="00C2563A">
              <w:rPr>
                <w:rFonts w:ascii="Trebuchet MS" w:hAnsi="Trebuchet MS" w:cs="Times New Roman"/>
                <w:lang w:val="ro-RO"/>
              </w:rPr>
              <w:t>Mare</w:t>
            </w:r>
          </w:p>
        </w:tc>
        <w:tc>
          <w:tcPr>
            <w:tcW w:w="2403" w:type="dxa"/>
          </w:tcPr>
          <w:p w14:paraId="630461E3" w14:textId="77777777" w:rsidR="00553605" w:rsidRPr="00C2563A" w:rsidRDefault="00703FA2" w:rsidP="008E5EB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rebuchet MS" w:hAnsi="Trebuchet MS" w:cs="Times New Roman"/>
                <w:lang w:val="ro-RO"/>
              </w:rPr>
            </w:pPr>
            <w:r w:rsidRPr="00C2563A">
              <w:rPr>
                <w:rFonts w:ascii="Trebuchet MS" w:hAnsi="Trebuchet MS" w:cs="Times New Roman"/>
                <w:lang w:val="ro-RO"/>
              </w:rPr>
              <w:t xml:space="preserve">Măsură </w:t>
            </w:r>
            <w:r w:rsidR="00553605" w:rsidRPr="00C2563A">
              <w:rPr>
                <w:rFonts w:ascii="Trebuchet MS" w:hAnsi="Trebuchet MS" w:cs="Times New Roman"/>
                <w:lang w:val="ro-RO"/>
              </w:rPr>
              <w:t xml:space="preserve">2.2.2.1, </w:t>
            </w:r>
            <w:r w:rsidRPr="00C2563A">
              <w:rPr>
                <w:rFonts w:ascii="Trebuchet MS" w:hAnsi="Trebuchet MS" w:cs="Times New Roman"/>
                <w:lang w:val="ro-RO"/>
              </w:rPr>
              <w:t xml:space="preserve">Măsură </w:t>
            </w:r>
            <w:r w:rsidR="00553605" w:rsidRPr="00C2563A">
              <w:rPr>
                <w:rFonts w:ascii="Trebuchet MS" w:hAnsi="Trebuchet MS" w:cs="Times New Roman"/>
                <w:lang w:val="ro-RO"/>
              </w:rPr>
              <w:t xml:space="preserve">2.1.1.2, </w:t>
            </w:r>
            <w:r w:rsidRPr="00C2563A">
              <w:rPr>
                <w:rFonts w:ascii="Trebuchet MS" w:hAnsi="Trebuchet MS" w:cs="Times New Roman"/>
                <w:lang w:val="ro-RO"/>
              </w:rPr>
              <w:t xml:space="preserve">Măsură </w:t>
            </w:r>
            <w:r w:rsidR="00553605" w:rsidRPr="00C2563A">
              <w:rPr>
                <w:rFonts w:ascii="Trebuchet MS" w:hAnsi="Trebuchet MS" w:cs="Times New Roman"/>
                <w:lang w:val="ro-RO"/>
              </w:rPr>
              <w:t>2.1.1.1</w:t>
            </w:r>
          </w:p>
        </w:tc>
        <w:tc>
          <w:tcPr>
            <w:tcW w:w="2380" w:type="dxa"/>
          </w:tcPr>
          <w:p w14:paraId="3A2C3A06" w14:textId="77777777" w:rsidR="00553605" w:rsidRPr="00C2563A" w:rsidRDefault="00571511" w:rsidP="008E5EB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Trebuchet MS" w:hAnsi="Trebuchet MS" w:cs="Times New Roman"/>
                <w:lang w:val="ro-RO"/>
              </w:rPr>
            </w:pPr>
            <w:r w:rsidRPr="00C2563A">
              <w:rPr>
                <w:rFonts w:ascii="Trebuchet MS" w:hAnsi="Trebuchet MS" w:cs="Times New Roman"/>
                <w:lang w:val="ro-RO"/>
              </w:rPr>
              <w:t xml:space="preserve">Finanțare publică prin fonduri UE, investitori privați,  parteneriat public privat, buget național și/sau finanțare împrumutată  </w:t>
            </w:r>
          </w:p>
        </w:tc>
      </w:tr>
      <w:tr w:rsidR="005E0F59" w:rsidRPr="00C2563A" w14:paraId="2FBAA976" w14:textId="77777777" w:rsidTr="005D08F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164" w:type="dxa"/>
            <w:shd w:val="clear" w:color="auto" w:fill="FEE5DE"/>
          </w:tcPr>
          <w:p w14:paraId="14962A4A" w14:textId="77777777" w:rsidR="00553605" w:rsidRPr="00C2563A" w:rsidRDefault="00571511" w:rsidP="00571511">
            <w:pPr>
              <w:rPr>
                <w:rFonts w:ascii="Trebuchet MS" w:hAnsi="Trebuchet MS" w:cs="Times New Roman"/>
                <w:lang w:val="ro-RO"/>
              </w:rPr>
            </w:pPr>
            <w:r w:rsidRPr="00C2563A">
              <w:rPr>
                <w:rFonts w:ascii="Trebuchet MS" w:hAnsi="Trebuchet MS" w:cs="Times New Roman"/>
                <w:lang w:val="ro-RO"/>
              </w:rPr>
              <w:t xml:space="preserve">Modernizarea liniei de cale ferată Ruse – Varna </w:t>
            </w:r>
            <w:r w:rsidR="00553605" w:rsidRPr="00C2563A">
              <w:rPr>
                <w:rFonts w:ascii="Trebuchet MS" w:hAnsi="Trebuchet MS" w:cs="Times New Roman"/>
                <w:lang w:val="ro-RO"/>
              </w:rPr>
              <w:t xml:space="preserve"> </w:t>
            </w:r>
          </w:p>
        </w:tc>
        <w:tc>
          <w:tcPr>
            <w:tcW w:w="2835" w:type="dxa"/>
            <w:shd w:val="clear" w:color="auto" w:fill="FEE5DE"/>
          </w:tcPr>
          <w:p w14:paraId="5FE12742" w14:textId="77777777" w:rsidR="00553605" w:rsidRPr="00C2563A" w:rsidRDefault="00B160A5" w:rsidP="00B160A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rebuchet MS" w:hAnsi="Trebuchet MS" w:cs="Times New Roman"/>
                <w:lang w:val="ro-RO"/>
              </w:rPr>
            </w:pPr>
            <w:r w:rsidRPr="00C2563A">
              <w:rPr>
                <w:rFonts w:ascii="Trebuchet MS" w:hAnsi="Trebuchet MS" w:cs="Times New Roman"/>
                <w:lang w:val="ro-RO"/>
              </w:rPr>
              <w:t xml:space="preserve">Necesitatea de creșterea vitezei în vederea minimizării pierderilor clienților și îmbunătățirea condițiilor de transport de mărfuri sigur.  </w:t>
            </w:r>
            <w:r w:rsidR="00553605" w:rsidRPr="00C2563A">
              <w:rPr>
                <w:rFonts w:ascii="Trebuchet MS" w:hAnsi="Trebuchet MS" w:cs="Times New Roman"/>
                <w:lang w:val="ro-RO"/>
              </w:rPr>
              <w:t xml:space="preserve"> </w:t>
            </w:r>
          </w:p>
        </w:tc>
        <w:tc>
          <w:tcPr>
            <w:tcW w:w="3024" w:type="dxa"/>
            <w:shd w:val="clear" w:color="auto" w:fill="FEE5DE"/>
          </w:tcPr>
          <w:p w14:paraId="5BABE8AA" w14:textId="77777777" w:rsidR="00553605" w:rsidRPr="00C2563A" w:rsidRDefault="00B160A5" w:rsidP="00B160A5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rebuchet MS" w:hAnsi="Trebuchet MS" w:cs="Times New Roman"/>
                <w:lang w:val="ro-RO"/>
              </w:rPr>
            </w:pPr>
            <w:r w:rsidRPr="00C2563A">
              <w:rPr>
                <w:rFonts w:ascii="Trebuchet MS" w:hAnsi="Trebuchet MS" w:cs="Times New Roman"/>
                <w:lang w:val="ro-RO"/>
              </w:rPr>
              <w:t>Dezvoltare</w:t>
            </w:r>
            <w:r w:rsidR="00CC1A82" w:rsidRPr="00C2563A">
              <w:rPr>
                <w:rFonts w:ascii="Trebuchet MS" w:hAnsi="Trebuchet MS" w:cs="Times New Roman"/>
                <w:lang w:val="ro-RO"/>
              </w:rPr>
              <w:t>a transportului intermodal optim</w:t>
            </w:r>
            <w:r w:rsidRPr="00C2563A">
              <w:rPr>
                <w:rFonts w:ascii="Trebuchet MS" w:hAnsi="Trebuchet MS" w:cs="Times New Roman"/>
                <w:lang w:val="ro-RO"/>
              </w:rPr>
              <w:t xml:space="preserve"> și cel mai ecologic </w:t>
            </w:r>
            <w:r w:rsidR="00553605" w:rsidRPr="00C2563A">
              <w:rPr>
                <w:rFonts w:ascii="Trebuchet MS" w:hAnsi="Trebuchet MS" w:cs="Times New Roman"/>
                <w:lang w:val="ro-RO"/>
              </w:rPr>
              <w:t>„</w:t>
            </w:r>
            <w:r w:rsidRPr="00C2563A">
              <w:rPr>
                <w:rFonts w:ascii="Trebuchet MS" w:hAnsi="Trebuchet MS" w:cs="Times New Roman"/>
                <w:lang w:val="ro-RO"/>
              </w:rPr>
              <w:t>Fluviul Dunăre</w:t>
            </w:r>
            <w:r w:rsidR="00553605" w:rsidRPr="00C2563A">
              <w:rPr>
                <w:rFonts w:ascii="Trebuchet MS" w:hAnsi="Trebuchet MS" w:cs="Times New Roman"/>
                <w:lang w:val="ro-RO"/>
              </w:rPr>
              <w:t xml:space="preserve"> (</w:t>
            </w:r>
            <w:r w:rsidRPr="00C2563A">
              <w:rPr>
                <w:rFonts w:ascii="Trebuchet MS" w:hAnsi="Trebuchet MS" w:cs="Times New Roman"/>
                <w:lang w:val="ro-RO"/>
              </w:rPr>
              <w:t>portul Ruse</w:t>
            </w:r>
            <w:r w:rsidR="00553605" w:rsidRPr="00C2563A">
              <w:rPr>
                <w:rFonts w:ascii="Trebuchet MS" w:hAnsi="Trebuchet MS" w:cs="Times New Roman"/>
                <w:lang w:val="ro-RO"/>
              </w:rPr>
              <w:t xml:space="preserve">) </w:t>
            </w:r>
            <w:r w:rsidRPr="00C2563A">
              <w:rPr>
                <w:rFonts w:ascii="Trebuchet MS" w:hAnsi="Trebuchet MS" w:cs="Times New Roman"/>
                <w:lang w:val="ro-RO"/>
              </w:rPr>
              <w:t>–</w:t>
            </w:r>
            <w:r w:rsidR="00553605" w:rsidRPr="00C2563A">
              <w:rPr>
                <w:rFonts w:ascii="Trebuchet MS" w:hAnsi="Trebuchet MS" w:cs="Times New Roman"/>
                <w:lang w:val="ro-RO"/>
              </w:rPr>
              <w:t xml:space="preserve"> </w:t>
            </w:r>
            <w:r w:rsidRPr="00C2563A">
              <w:rPr>
                <w:rFonts w:ascii="Trebuchet MS" w:hAnsi="Trebuchet MS" w:cs="Times New Roman"/>
                <w:lang w:val="ro-RO"/>
              </w:rPr>
              <w:t>cale ferată</w:t>
            </w:r>
            <w:r w:rsidR="00553605" w:rsidRPr="00C2563A">
              <w:rPr>
                <w:rFonts w:ascii="Trebuchet MS" w:hAnsi="Trebuchet MS" w:cs="Times New Roman"/>
                <w:lang w:val="ro-RO"/>
              </w:rPr>
              <w:t xml:space="preserve"> (</w:t>
            </w:r>
            <w:r w:rsidRPr="00C2563A">
              <w:rPr>
                <w:rFonts w:ascii="Trebuchet MS" w:hAnsi="Trebuchet MS" w:cs="Times New Roman"/>
                <w:lang w:val="ro-RO"/>
              </w:rPr>
              <w:t>automobil</w:t>
            </w:r>
            <w:r w:rsidR="00553605" w:rsidRPr="00C2563A">
              <w:rPr>
                <w:rFonts w:ascii="Trebuchet MS" w:hAnsi="Trebuchet MS" w:cs="Times New Roman"/>
                <w:lang w:val="ro-RO"/>
              </w:rPr>
              <w:t xml:space="preserve">) </w:t>
            </w:r>
            <w:r w:rsidRPr="00C2563A">
              <w:rPr>
                <w:rFonts w:ascii="Trebuchet MS" w:hAnsi="Trebuchet MS" w:cs="Times New Roman"/>
                <w:lang w:val="ro-RO"/>
              </w:rPr>
              <w:t>–</w:t>
            </w:r>
            <w:r w:rsidR="00553605" w:rsidRPr="00C2563A">
              <w:rPr>
                <w:rFonts w:ascii="Trebuchet MS" w:hAnsi="Trebuchet MS" w:cs="Times New Roman"/>
                <w:lang w:val="ro-RO"/>
              </w:rPr>
              <w:t xml:space="preserve"> </w:t>
            </w:r>
            <w:r w:rsidRPr="00C2563A">
              <w:rPr>
                <w:rFonts w:ascii="Trebuchet MS" w:hAnsi="Trebuchet MS" w:cs="Times New Roman"/>
                <w:lang w:val="ro-RO"/>
              </w:rPr>
              <w:t>Marea Neagră</w:t>
            </w:r>
            <w:r w:rsidR="00553605" w:rsidRPr="00C2563A">
              <w:rPr>
                <w:rFonts w:ascii="Trebuchet MS" w:hAnsi="Trebuchet MS" w:cs="Times New Roman"/>
                <w:lang w:val="ro-RO"/>
              </w:rPr>
              <w:t xml:space="preserve"> (</w:t>
            </w:r>
            <w:r w:rsidRPr="00C2563A">
              <w:rPr>
                <w:rFonts w:ascii="Trebuchet MS" w:hAnsi="Trebuchet MS" w:cs="Times New Roman"/>
                <w:lang w:val="ro-RO"/>
              </w:rPr>
              <w:t>portul Varna</w:t>
            </w:r>
            <w:r w:rsidR="00553605" w:rsidRPr="00C2563A">
              <w:rPr>
                <w:rFonts w:ascii="Trebuchet MS" w:hAnsi="Trebuchet MS" w:cs="Times New Roman"/>
                <w:lang w:val="ro-RO"/>
              </w:rPr>
              <w:t>)“</w:t>
            </w:r>
          </w:p>
        </w:tc>
        <w:tc>
          <w:tcPr>
            <w:tcW w:w="1144" w:type="dxa"/>
            <w:shd w:val="clear" w:color="auto" w:fill="FEE5DE"/>
          </w:tcPr>
          <w:p w14:paraId="6D09ABDB" w14:textId="77777777" w:rsidR="00553605" w:rsidRPr="00C2563A" w:rsidRDefault="00571511" w:rsidP="008E5EB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rebuchet MS" w:hAnsi="Trebuchet MS" w:cs="Times New Roman"/>
                <w:lang w:val="ro-RO"/>
              </w:rPr>
            </w:pPr>
            <w:r w:rsidRPr="00C2563A">
              <w:rPr>
                <w:rFonts w:ascii="Trebuchet MS" w:hAnsi="Trebuchet MS" w:cs="Times New Roman"/>
                <w:lang w:val="ro-RO"/>
              </w:rPr>
              <w:t>Medie</w:t>
            </w:r>
          </w:p>
        </w:tc>
        <w:tc>
          <w:tcPr>
            <w:tcW w:w="2403" w:type="dxa"/>
            <w:shd w:val="clear" w:color="auto" w:fill="FEE5DE"/>
          </w:tcPr>
          <w:p w14:paraId="2712D231" w14:textId="77777777" w:rsidR="00553605" w:rsidRPr="00C2563A" w:rsidRDefault="00703FA2" w:rsidP="008E5EB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rebuchet MS" w:hAnsi="Trebuchet MS" w:cs="Times New Roman"/>
                <w:lang w:val="ro-RO"/>
              </w:rPr>
            </w:pPr>
            <w:r w:rsidRPr="00C2563A">
              <w:rPr>
                <w:rFonts w:ascii="Trebuchet MS" w:hAnsi="Trebuchet MS" w:cs="Times New Roman"/>
                <w:lang w:val="ro-RO"/>
              </w:rPr>
              <w:t xml:space="preserve">Măsură </w:t>
            </w:r>
            <w:r w:rsidR="00553605" w:rsidRPr="00C2563A">
              <w:rPr>
                <w:rFonts w:ascii="Trebuchet MS" w:hAnsi="Trebuchet MS" w:cs="Times New Roman"/>
                <w:lang w:val="ro-RO"/>
              </w:rPr>
              <w:t xml:space="preserve">3.1.2.2, </w:t>
            </w:r>
            <w:r w:rsidRPr="00C2563A">
              <w:rPr>
                <w:rFonts w:ascii="Trebuchet MS" w:hAnsi="Trebuchet MS" w:cs="Times New Roman"/>
                <w:lang w:val="ro-RO"/>
              </w:rPr>
              <w:t xml:space="preserve">Măsură </w:t>
            </w:r>
            <w:r w:rsidR="00553605" w:rsidRPr="00C2563A">
              <w:rPr>
                <w:rFonts w:ascii="Trebuchet MS" w:hAnsi="Trebuchet MS" w:cs="Times New Roman"/>
                <w:lang w:val="ro-RO"/>
              </w:rPr>
              <w:t xml:space="preserve">2.1.1.2, </w:t>
            </w:r>
            <w:r w:rsidRPr="00C2563A">
              <w:rPr>
                <w:rFonts w:ascii="Trebuchet MS" w:hAnsi="Trebuchet MS" w:cs="Times New Roman"/>
                <w:lang w:val="ro-RO"/>
              </w:rPr>
              <w:t xml:space="preserve">Măsură </w:t>
            </w:r>
            <w:r w:rsidR="00553605" w:rsidRPr="00C2563A">
              <w:rPr>
                <w:rFonts w:ascii="Trebuchet MS" w:hAnsi="Trebuchet MS" w:cs="Times New Roman"/>
                <w:lang w:val="ro-RO"/>
              </w:rPr>
              <w:t>2.1.1.1</w:t>
            </w:r>
          </w:p>
        </w:tc>
        <w:tc>
          <w:tcPr>
            <w:tcW w:w="2380" w:type="dxa"/>
            <w:shd w:val="clear" w:color="auto" w:fill="FEE5DE"/>
          </w:tcPr>
          <w:p w14:paraId="18166F5B" w14:textId="77777777" w:rsidR="00553605" w:rsidRPr="00C2563A" w:rsidRDefault="00571511" w:rsidP="008E5EB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Trebuchet MS" w:hAnsi="Trebuchet MS" w:cs="Times New Roman"/>
                <w:lang w:val="ro-RO"/>
              </w:rPr>
            </w:pPr>
            <w:r w:rsidRPr="00C2563A">
              <w:rPr>
                <w:rFonts w:ascii="Trebuchet MS" w:hAnsi="Trebuchet MS" w:cs="Times New Roman"/>
                <w:lang w:val="ro-RO"/>
              </w:rPr>
              <w:t>Finanțare publică prin fonduri UE</w:t>
            </w:r>
            <w:r w:rsidR="00553605" w:rsidRPr="00C2563A">
              <w:rPr>
                <w:rFonts w:ascii="Trebuchet MS" w:hAnsi="Trebuchet MS" w:cs="Times New Roman"/>
                <w:lang w:val="ro-RO"/>
              </w:rPr>
              <w:t xml:space="preserve">, </w:t>
            </w:r>
            <w:r w:rsidRPr="00C2563A">
              <w:rPr>
                <w:rFonts w:ascii="Trebuchet MS" w:hAnsi="Trebuchet MS" w:cs="Times New Roman"/>
                <w:lang w:val="ro-RO"/>
              </w:rPr>
              <w:t>buget național și/sau finanțare împrumutată</w:t>
            </w:r>
          </w:p>
        </w:tc>
      </w:tr>
    </w:tbl>
    <w:p w14:paraId="2703DE93" w14:textId="77777777" w:rsidR="00553605" w:rsidRPr="00C2563A" w:rsidRDefault="00553605" w:rsidP="00553605">
      <w:pPr>
        <w:jc w:val="center"/>
        <w:rPr>
          <w:rFonts w:ascii="Trebuchet MS" w:hAnsi="Trebuchet MS" w:cs="Times New Roman"/>
          <w:b/>
          <w:lang w:val="ro-RO"/>
        </w:rPr>
      </w:pPr>
    </w:p>
    <w:p w14:paraId="5A7E648C" w14:textId="77777777" w:rsidR="00553605" w:rsidRPr="00C2563A" w:rsidRDefault="00553605" w:rsidP="00553605">
      <w:pPr>
        <w:rPr>
          <w:rFonts w:ascii="Trebuchet MS" w:hAnsi="Trebuchet MS" w:cs="Times New Roman"/>
          <w:lang w:val="ro-RO"/>
        </w:rPr>
      </w:pPr>
    </w:p>
    <w:p w14:paraId="3DE44313" w14:textId="77777777" w:rsidR="00345F8D" w:rsidRPr="00C2563A" w:rsidRDefault="00345F8D">
      <w:pPr>
        <w:rPr>
          <w:rFonts w:ascii="Trebuchet MS" w:hAnsi="Trebuchet MS" w:cs="Times New Roman"/>
          <w:lang w:val="ro-RO"/>
        </w:rPr>
      </w:pPr>
    </w:p>
    <w:sectPr w:rsidR="00345F8D" w:rsidRPr="00C2563A" w:rsidSect="009B1947">
      <w:pgSz w:w="16838" w:h="11906" w:orient="landscape"/>
      <w:pgMar w:top="1411" w:right="1411" w:bottom="1411" w:left="1411" w:header="706" w:footer="17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364B1BA7" w14:textId="77777777" w:rsidR="00856359" w:rsidRDefault="00856359" w:rsidP="00553605">
      <w:pPr>
        <w:spacing w:after="0" w:line="240" w:lineRule="auto"/>
      </w:pPr>
      <w:r>
        <w:separator/>
      </w:r>
    </w:p>
  </w:endnote>
  <w:endnote w:type="continuationSeparator" w:id="0">
    <w:p w14:paraId="4CF08398" w14:textId="77777777" w:rsidR="00856359" w:rsidRDefault="00856359" w:rsidP="0055360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0002AFF" w:usb1="4000ACFF" w:usb2="00000001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2AEF" w:usb1="4000207B" w:usb2="00000000" w:usb3="00000000" w:csb0="000001FF" w:csb1="00000000"/>
  </w:font>
  <w:font w:name="Trebuchet MS"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pPr w:leftFromText="187" w:rightFromText="187" w:vertAnchor="page" w:horzAnchor="margin" w:tblpXSpec="center" w:tblpYSpec="bottom"/>
      <w:tblW w:w="9076" w:type="dxa"/>
      <w:tblLayout w:type="fixed"/>
      <w:tblLook w:val="04A0" w:firstRow="1" w:lastRow="0" w:firstColumn="1" w:lastColumn="0" w:noHBand="0" w:noVBand="1"/>
    </w:tblPr>
    <w:tblGrid>
      <w:gridCol w:w="8364"/>
      <w:gridCol w:w="712"/>
    </w:tblGrid>
    <w:bookmarkStart w:id="1" w:name="_Hlk503967180" w:displacedByCustomXml="next"/>
    <w:sdt>
      <w:sdtPr>
        <w:rPr>
          <w:rFonts w:ascii="Trebuchet MS" w:eastAsiaTheme="majorEastAsia" w:hAnsi="Trebuchet MS" w:cstheme="majorBidi"/>
        </w:rPr>
        <w:id w:val="-1584215868"/>
        <w:docPartObj>
          <w:docPartGallery w:val="Page Numbers (Bottom of Page)"/>
          <w:docPartUnique/>
        </w:docPartObj>
      </w:sdtPr>
      <w:sdtEndPr>
        <w:rPr>
          <w:rFonts w:asciiTheme="minorHAnsi" w:eastAsiaTheme="minorEastAsia" w:hAnsiTheme="minorHAnsi" w:cstheme="minorBidi"/>
          <w:noProof/>
        </w:rPr>
      </w:sdtEndPr>
      <w:sdtContent>
        <w:tr w:rsidR="00553605" w:rsidRPr="00EF6EB5" w14:paraId="0F7FCDCF" w14:textId="77777777" w:rsidTr="004E113C">
          <w:trPr>
            <w:trHeight w:val="727"/>
          </w:trPr>
          <w:tc>
            <w:tcPr>
              <w:tcW w:w="8364" w:type="dxa"/>
              <w:tcBorders>
                <w:right w:val="triple" w:sz="4" w:space="0" w:color="FCB19D"/>
              </w:tcBorders>
            </w:tcPr>
            <w:tbl>
              <w:tblPr>
                <w:tblW w:w="9212" w:type="dxa"/>
                <w:jc w:val="center"/>
                <w:tblBorders>
                  <w:top w:val="single" w:sz="4" w:space="0" w:color="auto"/>
                </w:tblBorders>
                <w:tblLayout w:type="fixed"/>
                <w:tblLook w:val="04A0" w:firstRow="1" w:lastRow="0" w:firstColumn="1" w:lastColumn="0" w:noHBand="0" w:noVBand="1"/>
              </w:tblPr>
              <w:tblGrid>
                <w:gridCol w:w="9212"/>
              </w:tblGrid>
              <w:tr w:rsidR="00553605" w:rsidRPr="00EA1C0C" w14:paraId="5F033D9A" w14:textId="77777777" w:rsidTr="00286077">
                <w:trPr>
                  <w:jc w:val="center"/>
                </w:trPr>
                <w:tc>
                  <w:tcPr>
                    <w:tcW w:w="9212" w:type="dxa"/>
                    <w:tcBorders>
                      <w:top w:val="nil"/>
                    </w:tcBorders>
                    <w:shd w:val="clear" w:color="auto" w:fill="auto"/>
                    <w:vAlign w:val="center"/>
                  </w:tcPr>
                  <w:p w14:paraId="6ABC9093" w14:textId="77777777" w:rsidR="00553605" w:rsidRPr="00F817FF" w:rsidRDefault="00553605" w:rsidP="00847586">
                    <w:pPr>
                      <w:framePr w:hSpace="187" w:wrap="around" w:vAnchor="page" w:hAnchor="margin" w:xAlign="center" w:yAlign="bottom"/>
                      <w:widowControl w:val="0"/>
                      <w:tabs>
                        <w:tab w:val="center" w:pos="4536"/>
                        <w:tab w:val="right" w:pos="9072"/>
                      </w:tabs>
                      <w:spacing w:after="0" w:line="240" w:lineRule="auto"/>
                      <w:jc w:val="center"/>
                      <w:rPr>
                        <w:rFonts w:ascii="Trebuchet MS" w:hAnsi="Trebuchet MS"/>
                        <w:b/>
                        <w:color w:val="4D4D4D"/>
                        <w:lang w:eastAsia="bg-BG"/>
                      </w:rPr>
                    </w:pPr>
                    <w:r w:rsidRPr="002B3D04">
                      <w:rPr>
                        <w:rFonts w:ascii="Trebuchet MS" w:hAnsi="Trebuchet MS"/>
                        <w:b/>
                        <w:lang w:eastAsia="bg-BG"/>
                      </w:rPr>
                      <w:t>www.interregrobg.eu</w:t>
                    </w:r>
                  </w:p>
                </w:tc>
              </w:tr>
              <w:tr w:rsidR="00553605" w:rsidRPr="00EA1C0C" w14:paraId="51553C83" w14:textId="77777777" w:rsidTr="00286077">
                <w:trPr>
                  <w:jc w:val="center"/>
                </w:trPr>
                <w:tc>
                  <w:tcPr>
                    <w:tcW w:w="9212" w:type="dxa"/>
                    <w:shd w:val="clear" w:color="auto" w:fill="auto"/>
                    <w:vAlign w:val="center"/>
                  </w:tcPr>
                  <w:p w14:paraId="1A5F33DC" w14:textId="77777777" w:rsidR="00553605" w:rsidRPr="006B1FB5" w:rsidRDefault="00553605" w:rsidP="00847586">
                    <w:pPr>
                      <w:framePr w:hSpace="187" w:wrap="around" w:vAnchor="page" w:hAnchor="margin" w:xAlign="center" w:yAlign="bottom"/>
                      <w:widowControl w:val="0"/>
                      <w:tabs>
                        <w:tab w:val="center" w:pos="4536"/>
                        <w:tab w:val="right" w:pos="9072"/>
                      </w:tabs>
                      <w:spacing w:after="0" w:line="240" w:lineRule="auto"/>
                      <w:jc w:val="center"/>
                      <w:rPr>
                        <w:rFonts w:ascii="Trebuchet MS" w:hAnsi="Trebuchet MS"/>
                        <w:b/>
                        <w:color w:val="4D4D4D"/>
                        <w:sz w:val="6"/>
                        <w:lang w:eastAsia="bg-BG"/>
                      </w:rPr>
                    </w:pPr>
                  </w:p>
                </w:tc>
              </w:tr>
              <w:tr w:rsidR="00553605" w:rsidRPr="00EA1C0C" w14:paraId="572A4433" w14:textId="77777777" w:rsidTr="00286077">
                <w:trPr>
                  <w:trHeight w:val="80"/>
                  <w:jc w:val="center"/>
                </w:trPr>
                <w:tc>
                  <w:tcPr>
                    <w:tcW w:w="9212" w:type="dxa"/>
                    <w:shd w:val="clear" w:color="auto" w:fill="auto"/>
                    <w:vAlign w:val="center"/>
                  </w:tcPr>
                  <w:p w14:paraId="4DFF5344" w14:textId="77777777" w:rsidR="00553605" w:rsidRPr="002B3D04" w:rsidRDefault="00DB310B" w:rsidP="00847586">
                    <w:pPr>
                      <w:framePr w:hSpace="187" w:wrap="around" w:vAnchor="page" w:hAnchor="margin" w:xAlign="center" w:yAlign="bottom"/>
                      <w:widowControl w:val="0"/>
                      <w:tabs>
                        <w:tab w:val="center" w:pos="4536"/>
                        <w:tab w:val="right" w:pos="9072"/>
                      </w:tabs>
                      <w:spacing w:after="0" w:line="240" w:lineRule="auto"/>
                      <w:jc w:val="center"/>
                      <w:rPr>
                        <w:rFonts w:ascii="Trebuchet MS" w:hAnsi="Trebuchet MS"/>
                        <w:color w:val="4D4D4D"/>
                        <w:sz w:val="16"/>
                        <w:lang w:val="bg-BG" w:eastAsia="bg-BG"/>
                      </w:rPr>
                    </w:pPr>
                    <w:r>
                      <w:rPr>
                        <w:rFonts w:ascii="Trebuchet MS" w:hAnsi="Trebuchet MS"/>
                        <w:color w:val="4D4D4D"/>
                        <w:sz w:val="16"/>
                        <w:lang w:val="ro-RO" w:eastAsia="bg-BG"/>
                      </w:rPr>
                      <w:t>Conținutul prezentului material nu neapărat prezintă poziția oficială a Uniunii Europene</w:t>
                    </w:r>
                    <w:r w:rsidRPr="002B3D04">
                      <w:rPr>
                        <w:rFonts w:ascii="Trebuchet MS" w:hAnsi="Trebuchet MS"/>
                        <w:color w:val="4D4D4D"/>
                        <w:sz w:val="16"/>
                        <w:lang w:val="bg-BG" w:eastAsia="bg-BG"/>
                      </w:rPr>
                      <w:t xml:space="preserve"> </w:t>
                    </w:r>
                    <w:r w:rsidR="00553605" w:rsidRPr="002B3D04">
                      <w:rPr>
                        <w:rFonts w:ascii="Trebuchet MS" w:hAnsi="Trebuchet MS"/>
                        <w:color w:val="4D4D4D"/>
                        <w:sz w:val="16"/>
                        <w:lang w:val="bg-BG" w:eastAsia="bg-BG"/>
                      </w:rPr>
                      <w:t>.</w:t>
                    </w:r>
                  </w:p>
                </w:tc>
              </w:tr>
              <w:bookmarkEnd w:id="1"/>
            </w:tbl>
            <w:p w14:paraId="0B8732F8" w14:textId="77777777" w:rsidR="00553605" w:rsidRDefault="00553605" w:rsidP="00847586">
              <w:pPr>
                <w:widowControl w:val="0"/>
                <w:tabs>
                  <w:tab w:val="left" w:pos="620"/>
                  <w:tab w:val="center" w:pos="4320"/>
                </w:tabs>
                <w:spacing w:after="0" w:line="240" w:lineRule="auto"/>
                <w:jc w:val="right"/>
                <w:rPr>
                  <w:rFonts w:asciiTheme="majorHAnsi" w:eastAsiaTheme="majorEastAsia" w:hAnsiTheme="majorHAnsi" w:cstheme="majorBidi"/>
                </w:rPr>
              </w:pPr>
            </w:p>
          </w:tc>
          <w:tc>
            <w:tcPr>
              <w:tcW w:w="712" w:type="dxa"/>
              <w:tcBorders>
                <w:left w:val="triple" w:sz="4" w:space="0" w:color="FCB19D"/>
              </w:tcBorders>
            </w:tcPr>
            <w:p w14:paraId="5CBB10C9" w14:textId="7438D030" w:rsidR="00553605" w:rsidRPr="00EF6EB5" w:rsidRDefault="00553605" w:rsidP="00847586">
              <w:pPr>
                <w:widowControl w:val="0"/>
                <w:tabs>
                  <w:tab w:val="left" w:pos="1490"/>
                </w:tabs>
                <w:spacing w:after="0" w:line="240" w:lineRule="auto"/>
                <w:rPr>
                  <w:rFonts w:asciiTheme="majorHAnsi" w:eastAsiaTheme="majorEastAsia" w:hAnsiTheme="majorHAnsi" w:cstheme="majorBidi"/>
                  <w:sz w:val="28"/>
                  <w:szCs w:val="28"/>
                </w:rPr>
              </w:pPr>
              <w:r w:rsidRPr="00286077">
                <w:rPr>
                  <w:rFonts w:ascii="Trebuchet MS" w:hAnsi="Trebuchet MS"/>
                  <w:sz w:val="20"/>
                </w:rPr>
                <w:fldChar w:fldCharType="begin"/>
              </w:r>
              <w:r w:rsidRPr="00286077">
                <w:rPr>
                  <w:rFonts w:ascii="Trebuchet MS" w:hAnsi="Trebuchet MS"/>
                  <w:sz w:val="20"/>
                </w:rPr>
                <w:instrText xml:space="preserve"> PAGE    \* MERGEFORMAT </w:instrText>
              </w:r>
              <w:r w:rsidRPr="00286077">
                <w:rPr>
                  <w:rFonts w:ascii="Trebuchet MS" w:hAnsi="Trebuchet MS"/>
                  <w:sz w:val="20"/>
                </w:rPr>
                <w:fldChar w:fldCharType="separate"/>
              </w:r>
              <w:r w:rsidR="00B01C9F">
                <w:rPr>
                  <w:rFonts w:ascii="Trebuchet MS" w:hAnsi="Trebuchet MS"/>
                  <w:noProof/>
                  <w:sz w:val="20"/>
                </w:rPr>
                <w:t>7</w:t>
              </w:r>
              <w:r w:rsidRPr="00286077">
                <w:rPr>
                  <w:rFonts w:ascii="Trebuchet MS" w:hAnsi="Trebuchet MS"/>
                  <w:noProof/>
                  <w:sz w:val="20"/>
                </w:rPr>
                <w:fldChar w:fldCharType="end"/>
              </w:r>
            </w:p>
          </w:tc>
        </w:tr>
      </w:sdtContent>
    </w:sdt>
  </w:tbl>
  <w:p w14:paraId="3507290F" w14:textId="77777777" w:rsidR="00553605" w:rsidRPr="005A333B" w:rsidRDefault="00553605" w:rsidP="005A333B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W w:w="9212" w:type="dxa"/>
      <w:jc w:val="center"/>
      <w:tblBorders>
        <w:insideV w:val="single" w:sz="4" w:space="0" w:color="auto"/>
      </w:tblBorders>
      <w:tblLayout w:type="fixed"/>
      <w:tblLook w:val="04A0" w:firstRow="1" w:lastRow="0" w:firstColumn="1" w:lastColumn="0" w:noHBand="0" w:noVBand="1"/>
    </w:tblPr>
    <w:tblGrid>
      <w:gridCol w:w="9212"/>
    </w:tblGrid>
    <w:tr w:rsidR="009B1947" w:rsidRPr="00EA1C0C" w14:paraId="167EA675" w14:textId="77777777" w:rsidTr="00535A7F">
      <w:trPr>
        <w:jc w:val="center"/>
      </w:trPr>
      <w:tc>
        <w:tcPr>
          <w:tcW w:w="9212" w:type="dxa"/>
          <w:shd w:val="clear" w:color="auto" w:fill="auto"/>
          <w:vAlign w:val="center"/>
        </w:tcPr>
        <w:p w14:paraId="7CA30EE0" w14:textId="77777777" w:rsidR="009B1947" w:rsidRPr="00F817FF" w:rsidRDefault="009B1947" w:rsidP="009B1947">
          <w:pPr>
            <w:widowControl w:val="0"/>
            <w:tabs>
              <w:tab w:val="center" w:pos="4536"/>
              <w:tab w:val="right" w:pos="9072"/>
            </w:tabs>
            <w:spacing w:after="0" w:line="240" w:lineRule="auto"/>
            <w:jc w:val="center"/>
            <w:rPr>
              <w:rFonts w:ascii="Trebuchet MS" w:hAnsi="Trebuchet MS"/>
              <w:b/>
              <w:color w:val="4D4D4D"/>
              <w:lang w:eastAsia="bg-BG"/>
            </w:rPr>
          </w:pPr>
          <w:r w:rsidRPr="002B3D04">
            <w:rPr>
              <w:rFonts w:ascii="Trebuchet MS" w:hAnsi="Trebuchet MS"/>
              <w:b/>
              <w:lang w:eastAsia="bg-BG"/>
            </w:rPr>
            <w:t>www.interregrobg.eu</w:t>
          </w:r>
        </w:p>
      </w:tc>
    </w:tr>
    <w:tr w:rsidR="009B1947" w:rsidRPr="00EA1C0C" w14:paraId="764A2FB7" w14:textId="77777777" w:rsidTr="00535A7F">
      <w:trPr>
        <w:jc w:val="center"/>
      </w:trPr>
      <w:tc>
        <w:tcPr>
          <w:tcW w:w="9212" w:type="dxa"/>
          <w:shd w:val="clear" w:color="auto" w:fill="auto"/>
          <w:vAlign w:val="center"/>
        </w:tcPr>
        <w:p w14:paraId="13C48C61" w14:textId="77777777" w:rsidR="009B1947" w:rsidRPr="006B1FB5" w:rsidRDefault="009B1947" w:rsidP="009B1947">
          <w:pPr>
            <w:widowControl w:val="0"/>
            <w:tabs>
              <w:tab w:val="center" w:pos="4536"/>
              <w:tab w:val="right" w:pos="9072"/>
            </w:tabs>
            <w:spacing w:after="0" w:line="240" w:lineRule="auto"/>
            <w:jc w:val="center"/>
            <w:rPr>
              <w:rFonts w:ascii="Trebuchet MS" w:hAnsi="Trebuchet MS"/>
              <w:b/>
              <w:color w:val="4D4D4D"/>
              <w:sz w:val="6"/>
              <w:lang w:eastAsia="bg-BG"/>
            </w:rPr>
          </w:pPr>
        </w:p>
      </w:tc>
    </w:tr>
    <w:tr w:rsidR="009B1947" w:rsidRPr="00EA1C0C" w14:paraId="2C3B0C11" w14:textId="77777777" w:rsidTr="00535A7F">
      <w:trPr>
        <w:trHeight w:val="80"/>
        <w:jc w:val="center"/>
      </w:trPr>
      <w:tc>
        <w:tcPr>
          <w:tcW w:w="9212" w:type="dxa"/>
          <w:shd w:val="clear" w:color="auto" w:fill="auto"/>
          <w:vAlign w:val="center"/>
        </w:tcPr>
        <w:p w14:paraId="17156E74" w14:textId="511E6D4B" w:rsidR="009B1947" w:rsidRPr="002B3D04" w:rsidRDefault="009B1947" w:rsidP="009B1947">
          <w:pPr>
            <w:widowControl w:val="0"/>
            <w:tabs>
              <w:tab w:val="center" w:pos="4536"/>
              <w:tab w:val="right" w:pos="9072"/>
            </w:tabs>
            <w:spacing w:after="0" w:line="240" w:lineRule="auto"/>
            <w:jc w:val="center"/>
            <w:rPr>
              <w:rFonts w:ascii="Trebuchet MS" w:hAnsi="Trebuchet MS"/>
              <w:color w:val="4D4D4D"/>
              <w:sz w:val="16"/>
              <w:lang w:val="bg-BG" w:eastAsia="bg-BG"/>
            </w:rPr>
          </w:pPr>
          <w:r>
            <w:rPr>
              <w:rFonts w:ascii="Trebuchet MS" w:hAnsi="Trebuchet MS"/>
              <w:color w:val="4D4D4D"/>
              <w:sz w:val="16"/>
              <w:lang w:val="ro-RO" w:eastAsia="bg-BG"/>
            </w:rPr>
            <w:t>Conținutul prezentului material nu neapărat prezintă poziția oficială a Uniunii Europene</w:t>
          </w:r>
          <w:r w:rsidR="00B01C9F">
            <w:rPr>
              <w:rFonts w:ascii="Trebuchet MS" w:hAnsi="Trebuchet MS"/>
              <w:color w:val="4D4D4D"/>
              <w:sz w:val="16"/>
              <w:lang w:val="ro-RO" w:eastAsia="bg-BG"/>
            </w:rPr>
            <w:t>.</w:t>
          </w:r>
        </w:p>
      </w:tc>
    </w:tr>
  </w:tbl>
  <w:p w14:paraId="592F2E5A" w14:textId="77777777" w:rsidR="009B1947" w:rsidRDefault="009B1947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144457C6" w14:textId="77777777" w:rsidR="00856359" w:rsidRDefault="00856359" w:rsidP="00553605">
      <w:pPr>
        <w:spacing w:after="0" w:line="240" w:lineRule="auto"/>
      </w:pPr>
      <w:r>
        <w:separator/>
      </w:r>
    </w:p>
  </w:footnote>
  <w:footnote w:type="continuationSeparator" w:id="0">
    <w:p w14:paraId="0DD1132D" w14:textId="77777777" w:rsidR="00856359" w:rsidRDefault="00856359" w:rsidP="00553605">
      <w:pPr>
        <w:spacing w:after="0" w:line="240" w:lineRule="auto"/>
      </w:pPr>
      <w:r>
        <w:continuationSeparator/>
      </w:r>
    </w:p>
  </w:footnote>
  <w:footnote w:id="1">
    <w:p w14:paraId="4C92A42E" w14:textId="77777777" w:rsidR="00553605" w:rsidRPr="00763ABF" w:rsidRDefault="00553605" w:rsidP="00553605">
      <w:pPr>
        <w:pStyle w:val="FootnoteText"/>
        <w:rPr>
          <w:rFonts w:asciiTheme="majorHAnsi" w:hAnsiTheme="majorHAnsi"/>
          <w:i/>
          <w:sz w:val="20"/>
          <w:szCs w:val="20"/>
          <w:lang w:val="bg-BG"/>
        </w:rPr>
      </w:pPr>
      <w:r w:rsidRPr="00763ABF">
        <w:rPr>
          <w:rStyle w:val="FootnoteReference"/>
          <w:rFonts w:asciiTheme="majorHAnsi" w:hAnsiTheme="majorHAnsi"/>
          <w:i/>
          <w:sz w:val="20"/>
          <w:szCs w:val="20"/>
        </w:rPr>
        <w:footnoteRef/>
      </w:r>
      <w:r w:rsidRPr="00763ABF">
        <w:rPr>
          <w:rFonts w:asciiTheme="majorHAnsi" w:hAnsiTheme="majorHAnsi"/>
          <w:i/>
          <w:sz w:val="20"/>
          <w:szCs w:val="20"/>
        </w:rPr>
        <w:t xml:space="preserve"> </w:t>
      </w:r>
      <w:r w:rsidR="00957A5C">
        <w:rPr>
          <w:rFonts w:asciiTheme="majorHAnsi" w:hAnsiTheme="majorHAnsi" w:cs="Times New Roman"/>
          <w:i/>
          <w:sz w:val="20"/>
          <w:szCs w:val="20"/>
          <w:lang w:val="ro-RO"/>
        </w:rPr>
        <w:t>Ideile de proiect</w:t>
      </w:r>
      <w:r w:rsidRPr="00763ABF">
        <w:rPr>
          <w:rFonts w:asciiTheme="majorHAnsi" w:hAnsiTheme="majorHAnsi" w:cs="Times New Roman"/>
          <w:i/>
          <w:sz w:val="20"/>
          <w:szCs w:val="20"/>
          <w:lang w:val="bg-BG"/>
        </w:rPr>
        <w:t xml:space="preserve"> </w:t>
      </w:r>
      <w:r w:rsidR="00957A5C">
        <w:rPr>
          <w:rFonts w:asciiTheme="majorHAnsi" w:hAnsiTheme="majorHAnsi" w:cs="Times New Roman"/>
          <w:i/>
          <w:sz w:val="20"/>
          <w:szCs w:val="20"/>
          <w:lang w:val="ro-RO"/>
        </w:rPr>
        <w:t xml:space="preserve">sunt identificate în urma studiului de fezabilitate elaborat, </w:t>
      </w:r>
      <w:r w:rsidRPr="00763ABF">
        <w:rPr>
          <w:rFonts w:asciiTheme="majorHAnsi" w:hAnsiTheme="majorHAnsi" w:cs="Times New Roman"/>
          <w:i/>
          <w:sz w:val="20"/>
          <w:szCs w:val="20"/>
          <w:lang w:val="bg-BG"/>
        </w:rPr>
        <w:t xml:space="preserve"> </w:t>
      </w:r>
      <w:r w:rsidR="00957A5C">
        <w:rPr>
          <w:rFonts w:asciiTheme="majorHAnsi" w:hAnsiTheme="majorHAnsi" w:cs="Times New Roman"/>
          <w:i/>
          <w:sz w:val="20"/>
          <w:szCs w:val="20"/>
          <w:lang w:val="ro-RO"/>
        </w:rPr>
        <w:t>rezultatelor meselor rotunde realizate și întâlnirilor cu Beneficiarul și partenerii de proiect.</w:t>
      </w:r>
      <w:r w:rsidRPr="00763ABF">
        <w:rPr>
          <w:rFonts w:asciiTheme="majorHAnsi" w:hAnsiTheme="majorHAnsi"/>
          <w:i/>
          <w:sz w:val="20"/>
          <w:szCs w:val="20"/>
          <w:lang w:val="bg-BG"/>
        </w:rPr>
        <w:t xml:space="preserve"> 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W w:w="7376" w:type="dxa"/>
      <w:jc w:val="center"/>
      <w:tblBorders>
        <w:bottom w:val="single" w:sz="4" w:space="0" w:color="auto"/>
      </w:tblBorders>
      <w:tblLook w:val="04A0" w:firstRow="1" w:lastRow="0" w:firstColumn="1" w:lastColumn="0" w:noHBand="0" w:noVBand="1"/>
    </w:tblPr>
    <w:tblGrid>
      <w:gridCol w:w="3919"/>
      <w:gridCol w:w="1207"/>
      <w:gridCol w:w="1566"/>
      <w:gridCol w:w="2422"/>
    </w:tblGrid>
    <w:tr w:rsidR="00553605" w:rsidRPr="00685F2A" w14:paraId="686A0794" w14:textId="77777777" w:rsidTr="00803389">
      <w:trPr>
        <w:trHeight w:val="1135"/>
        <w:jc w:val="center"/>
      </w:trPr>
      <w:tc>
        <w:tcPr>
          <w:tcW w:w="1256" w:type="dxa"/>
          <w:shd w:val="clear" w:color="auto" w:fill="auto"/>
          <w:vAlign w:val="center"/>
        </w:tcPr>
        <w:p w14:paraId="4048B10D" w14:textId="77777777" w:rsidR="00553605" w:rsidRPr="00685F2A" w:rsidRDefault="00553605" w:rsidP="009C303B">
          <w:pPr>
            <w:widowControl w:val="0"/>
            <w:tabs>
              <w:tab w:val="center" w:pos="4536"/>
              <w:tab w:val="left" w:pos="5322"/>
              <w:tab w:val="right" w:pos="9072"/>
            </w:tabs>
            <w:spacing w:after="0" w:line="240" w:lineRule="auto"/>
            <w:jc w:val="center"/>
          </w:pPr>
          <w:r>
            <w:object w:dxaOrig="6212" w:dyaOrig="1280" w14:anchorId="106F54D0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_x0000_i1025" type="#_x0000_t75" style="width:185.25pt;height:38.25pt">
                <v:imagedata r:id="rId1" o:title=""/>
              </v:shape>
              <o:OLEObject Type="Embed" ProgID="CorelDraw.Graphic.17" ShapeID="_x0000_i1025" DrawAspect="Content" ObjectID="_1582444617" r:id="rId2"/>
            </w:object>
          </w:r>
        </w:p>
      </w:tc>
      <w:tc>
        <w:tcPr>
          <w:tcW w:w="1535" w:type="dxa"/>
          <w:shd w:val="clear" w:color="auto" w:fill="auto"/>
          <w:vAlign w:val="center"/>
        </w:tcPr>
        <w:p w14:paraId="3FBD1E0F" w14:textId="77777777" w:rsidR="00553605" w:rsidRPr="00685F2A" w:rsidRDefault="00553605" w:rsidP="009C303B">
          <w:pPr>
            <w:widowControl w:val="0"/>
            <w:tabs>
              <w:tab w:val="center" w:pos="4536"/>
              <w:tab w:val="left" w:pos="5322"/>
              <w:tab w:val="right" w:pos="9072"/>
            </w:tabs>
            <w:spacing w:after="0" w:line="240" w:lineRule="auto"/>
            <w:jc w:val="center"/>
            <w:rPr>
              <w:sz w:val="2"/>
            </w:rPr>
          </w:pPr>
          <w:r>
            <w:object w:dxaOrig="1670" w:dyaOrig="1615" w14:anchorId="1A15783F">
              <v:shape id="_x0000_i1026" type="#_x0000_t75" style="width:49.5pt;height:48pt">
                <v:imagedata r:id="rId3" o:title=""/>
              </v:shape>
              <o:OLEObject Type="Embed" ProgID="CorelDraw.Graphic.17" ShapeID="_x0000_i1026" DrawAspect="Content" ObjectID="_1582444618" r:id="rId4"/>
            </w:object>
          </w:r>
        </w:p>
      </w:tc>
      <w:tc>
        <w:tcPr>
          <w:tcW w:w="1841" w:type="dxa"/>
          <w:shd w:val="clear" w:color="auto" w:fill="auto"/>
          <w:vAlign w:val="center"/>
        </w:tcPr>
        <w:p w14:paraId="5536F339" w14:textId="77777777" w:rsidR="00553605" w:rsidRPr="00685F2A" w:rsidRDefault="00553605" w:rsidP="009C303B">
          <w:pPr>
            <w:widowControl w:val="0"/>
            <w:tabs>
              <w:tab w:val="center" w:pos="4536"/>
              <w:tab w:val="left" w:pos="5322"/>
              <w:tab w:val="right" w:pos="9072"/>
            </w:tabs>
            <w:spacing w:after="0" w:line="240" w:lineRule="auto"/>
            <w:rPr>
              <w:sz w:val="2"/>
            </w:rPr>
          </w:pPr>
          <w:r>
            <w:object w:dxaOrig="1582" w:dyaOrig="1104" w14:anchorId="44B2C3B5">
              <v:shape id="_x0000_i1027" type="#_x0000_t75" style="width:67.5pt;height:46.5pt">
                <v:imagedata r:id="rId5" o:title=""/>
              </v:shape>
              <o:OLEObject Type="Embed" ProgID="CorelDraw.Graphic.17" ShapeID="_x0000_i1027" DrawAspect="Content" ObjectID="_1582444619" r:id="rId6"/>
            </w:object>
          </w:r>
        </w:p>
      </w:tc>
      <w:tc>
        <w:tcPr>
          <w:tcW w:w="2744" w:type="dxa"/>
          <w:shd w:val="clear" w:color="auto" w:fill="auto"/>
          <w:vAlign w:val="center"/>
        </w:tcPr>
        <w:p w14:paraId="381DC060" w14:textId="77777777" w:rsidR="00553605" w:rsidRPr="00685F2A" w:rsidRDefault="00553605" w:rsidP="009C303B">
          <w:pPr>
            <w:widowControl w:val="0"/>
            <w:tabs>
              <w:tab w:val="center" w:pos="4536"/>
              <w:tab w:val="left" w:pos="5322"/>
              <w:tab w:val="right" w:pos="9072"/>
            </w:tabs>
            <w:spacing w:after="0" w:line="240" w:lineRule="auto"/>
            <w:jc w:val="center"/>
          </w:pPr>
          <w:r w:rsidRPr="000319FB">
            <w:rPr>
              <w:lang w:eastAsia="bg-BG"/>
            </w:rPr>
            <w:object w:dxaOrig="5928" w:dyaOrig="2687" w14:anchorId="190AC0C9">
              <v:shape id="_x0000_i1028" type="#_x0000_t75" style="width:110.25pt;height:49.5pt">
                <v:imagedata r:id="rId7" o:title=""/>
              </v:shape>
              <o:OLEObject Type="Embed" ProgID="CorelDraw.Graphic.17" ShapeID="_x0000_i1028" DrawAspect="Content" ObjectID="_1582444620" r:id="rId8"/>
            </w:object>
          </w:r>
        </w:p>
      </w:tc>
    </w:tr>
  </w:tbl>
  <w:p w14:paraId="46B19766" w14:textId="77777777" w:rsidR="00553605" w:rsidRPr="007B6A8B" w:rsidRDefault="00553605" w:rsidP="009C303B">
    <w:pPr>
      <w:pStyle w:val="Header"/>
      <w:widowControl w:val="0"/>
      <w:rPr>
        <w:lang w:val="bg-BG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W w:w="7376" w:type="dxa"/>
      <w:jc w:val="center"/>
      <w:tblBorders>
        <w:bottom w:val="single" w:sz="4" w:space="0" w:color="auto"/>
      </w:tblBorders>
      <w:tblLook w:val="04A0" w:firstRow="1" w:lastRow="0" w:firstColumn="1" w:lastColumn="0" w:noHBand="0" w:noVBand="1"/>
    </w:tblPr>
    <w:tblGrid>
      <w:gridCol w:w="3899"/>
      <w:gridCol w:w="1202"/>
      <w:gridCol w:w="1559"/>
      <w:gridCol w:w="2410"/>
    </w:tblGrid>
    <w:tr w:rsidR="009B1947" w:rsidRPr="00685F2A" w14:paraId="5A8AB203" w14:textId="77777777" w:rsidTr="00915994">
      <w:trPr>
        <w:trHeight w:val="1135"/>
        <w:jc w:val="center"/>
      </w:trPr>
      <w:tc>
        <w:tcPr>
          <w:tcW w:w="1256" w:type="dxa"/>
          <w:shd w:val="clear" w:color="auto" w:fill="auto"/>
          <w:vAlign w:val="center"/>
        </w:tcPr>
        <w:p w14:paraId="1AB13397" w14:textId="77777777" w:rsidR="009B1947" w:rsidRPr="00685F2A" w:rsidRDefault="009B1947" w:rsidP="009B1947">
          <w:pPr>
            <w:widowControl w:val="0"/>
            <w:tabs>
              <w:tab w:val="center" w:pos="4536"/>
              <w:tab w:val="left" w:pos="5322"/>
              <w:tab w:val="right" w:pos="9072"/>
            </w:tabs>
            <w:spacing w:after="0" w:line="240" w:lineRule="auto"/>
            <w:jc w:val="center"/>
          </w:pPr>
          <w:r>
            <w:object w:dxaOrig="6212" w:dyaOrig="1280" w14:anchorId="53B913C9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_x0000_i1029" type="#_x0000_t75" style="width:185.25pt;height:38.25pt">
                <v:imagedata r:id="rId1" o:title=""/>
              </v:shape>
              <o:OLEObject Type="Embed" ProgID="CorelDraw.Graphic.17" ShapeID="_x0000_i1029" DrawAspect="Content" ObjectID="_1582444621" r:id="rId2"/>
            </w:object>
          </w:r>
        </w:p>
      </w:tc>
      <w:tc>
        <w:tcPr>
          <w:tcW w:w="1535" w:type="dxa"/>
          <w:shd w:val="clear" w:color="auto" w:fill="auto"/>
          <w:vAlign w:val="center"/>
        </w:tcPr>
        <w:p w14:paraId="1B14F51C" w14:textId="77777777" w:rsidR="009B1947" w:rsidRPr="00685F2A" w:rsidRDefault="009B1947" w:rsidP="009B1947">
          <w:pPr>
            <w:widowControl w:val="0"/>
            <w:tabs>
              <w:tab w:val="center" w:pos="4536"/>
              <w:tab w:val="left" w:pos="5322"/>
              <w:tab w:val="right" w:pos="9072"/>
            </w:tabs>
            <w:spacing w:after="0" w:line="240" w:lineRule="auto"/>
            <w:jc w:val="center"/>
            <w:rPr>
              <w:sz w:val="2"/>
            </w:rPr>
          </w:pPr>
          <w:r>
            <w:object w:dxaOrig="1670" w:dyaOrig="1615" w14:anchorId="7E38EA59">
              <v:shape id="_x0000_i1030" type="#_x0000_t75" style="width:49.5pt;height:48pt">
                <v:imagedata r:id="rId3" o:title=""/>
              </v:shape>
              <o:OLEObject Type="Embed" ProgID="CorelDraw.Graphic.17" ShapeID="_x0000_i1030" DrawAspect="Content" ObjectID="_1582444622" r:id="rId4"/>
            </w:object>
          </w:r>
        </w:p>
      </w:tc>
      <w:tc>
        <w:tcPr>
          <w:tcW w:w="1841" w:type="dxa"/>
          <w:shd w:val="clear" w:color="auto" w:fill="auto"/>
          <w:vAlign w:val="center"/>
        </w:tcPr>
        <w:p w14:paraId="0E0BF111" w14:textId="77777777" w:rsidR="009B1947" w:rsidRPr="00685F2A" w:rsidRDefault="009B1947" w:rsidP="009B1947">
          <w:pPr>
            <w:widowControl w:val="0"/>
            <w:tabs>
              <w:tab w:val="center" w:pos="4536"/>
              <w:tab w:val="left" w:pos="5322"/>
              <w:tab w:val="right" w:pos="9072"/>
            </w:tabs>
            <w:spacing w:after="0" w:line="240" w:lineRule="auto"/>
            <w:rPr>
              <w:sz w:val="2"/>
            </w:rPr>
          </w:pPr>
          <w:r>
            <w:object w:dxaOrig="1582" w:dyaOrig="1104" w14:anchorId="6883517D">
              <v:shape id="_x0000_i1031" type="#_x0000_t75" style="width:67.5pt;height:46.5pt">
                <v:imagedata r:id="rId5" o:title=""/>
              </v:shape>
              <o:OLEObject Type="Embed" ProgID="CorelDraw.Graphic.17" ShapeID="_x0000_i1031" DrawAspect="Content" ObjectID="_1582444623" r:id="rId6"/>
            </w:object>
          </w:r>
        </w:p>
      </w:tc>
      <w:tc>
        <w:tcPr>
          <w:tcW w:w="2744" w:type="dxa"/>
          <w:shd w:val="clear" w:color="auto" w:fill="auto"/>
          <w:vAlign w:val="center"/>
        </w:tcPr>
        <w:p w14:paraId="7B2BCDFF" w14:textId="77777777" w:rsidR="009B1947" w:rsidRPr="00685F2A" w:rsidRDefault="009B1947" w:rsidP="009B1947">
          <w:pPr>
            <w:widowControl w:val="0"/>
            <w:tabs>
              <w:tab w:val="center" w:pos="4536"/>
              <w:tab w:val="left" w:pos="5322"/>
              <w:tab w:val="right" w:pos="9072"/>
            </w:tabs>
            <w:spacing w:after="0" w:line="240" w:lineRule="auto"/>
            <w:jc w:val="center"/>
          </w:pPr>
          <w:r w:rsidRPr="000319FB">
            <w:rPr>
              <w:lang w:eastAsia="bg-BG"/>
            </w:rPr>
            <w:object w:dxaOrig="5928" w:dyaOrig="2687" w14:anchorId="10DA1DAD">
              <v:shape id="_x0000_i1032" type="#_x0000_t75" style="width:110.25pt;height:49.5pt">
                <v:imagedata r:id="rId7" o:title=""/>
              </v:shape>
              <o:OLEObject Type="Embed" ProgID="CorelDraw.Graphic.17" ShapeID="_x0000_i1032" DrawAspect="Content" ObjectID="_1582444624" r:id="rId8"/>
            </w:object>
          </w:r>
        </w:p>
      </w:tc>
    </w:tr>
  </w:tbl>
  <w:p w14:paraId="1815FD5E" w14:textId="77777777" w:rsidR="009B1947" w:rsidRDefault="009B1947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removePersonalInformation/>
  <w:removeDateAndTime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53605"/>
    <w:rsid w:val="0007077D"/>
    <w:rsid w:val="00071790"/>
    <w:rsid w:val="00110ED4"/>
    <w:rsid w:val="00171126"/>
    <w:rsid w:val="00201A0D"/>
    <w:rsid w:val="00224362"/>
    <w:rsid w:val="002B01A1"/>
    <w:rsid w:val="002E0328"/>
    <w:rsid w:val="00345F8D"/>
    <w:rsid w:val="0047536A"/>
    <w:rsid w:val="004E113C"/>
    <w:rsid w:val="00535A7F"/>
    <w:rsid w:val="00553605"/>
    <w:rsid w:val="00571511"/>
    <w:rsid w:val="005C585F"/>
    <w:rsid w:val="005D08F7"/>
    <w:rsid w:val="005E0F59"/>
    <w:rsid w:val="00604480"/>
    <w:rsid w:val="00696D14"/>
    <w:rsid w:val="00703FA2"/>
    <w:rsid w:val="00837A2C"/>
    <w:rsid w:val="00856359"/>
    <w:rsid w:val="00957A5C"/>
    <w:rsid w:val="0097071B"/>
    <w:rsid w:val="009B1947"/>
    <w:rsid w:val="00B01C9F"/>
    <w:rsid w:val="00B160A5"/>
    <w:rsid w:val="00BD0020"/>
    <w:rsid w:val="00C2563A"/>
    <w:rsid w:val="00CC1A82"/>
    <w:rsid w:val="00DB310B"/>
    <w:rsid w:val="00E23491"/>
    <w:rsid w:val="00E30D67"/>
    <w:rsid w:val="00F4239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bg-BG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14843FF0"/>
  <w15:chartTrackingRefBased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bg-BG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sid w:val="00553605"/>
    <w:pPr>
      <w:spacing w:after="200" w:line="276" w:lineRule="auto"/>
    </w:pPr>
    <w:rPr>
      <w:rFonts w:eastAsiaTheme="minorEastAsia"/>
      <w:lang w:val="en-GB" w:eastAsia="zh-CN"/>
    </w:rPr>
  </w:style>
  <w:style w:type="paragraph" w:styleId="Heading1">
    <w:name w:val="heading 1"/>
    <w:basedOn w:val="Normal"/>
    <w:next w:val="Normal"/>
    <w:link w:val="Heading1Char"/>
    <w:uiPriority w:val="9"/>
    <w:qFormat/>
    <w:rsid w:val="00553605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553605"/>
    <w:rPr>
      <w:rFonts w:asciiTheme="majorHAnsi" w:eastAsiaTheme="majorEastAsia" w:hAnsiTheme="majorHAnsi" w:cstheme="majorBidi"/>
      <w:color w:val="2E74B5" w:themeColor="accent1" w:themeShade="BF"/>
      <w:sz w:val="32"/>
      <w:szCs w:val="32"/>
      <w:lang w:val="en-GB" w:eastAsia="zh-CN"/>
    </w:rPr>
  </w:style>
  <w:style w:type="paragraph" w:styleId="Header">
    <w:name w:val="header"/>
    <w:basedOn w:val="Normal"/>
    <w:link w:val="HeaderChar"/>
    <w:uiPriority w:val="99"/>
    <w:unhideWhenUsed/>
    <w:rsid w:val="0055360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553605"/>
    <w:rPr>
      <w:rFonts w:eastAsiaTheme="minorEastAsia"/>
      <w:lang w:val="en-GB" w:eastAsia="zh-CN"/>
    </w:rPr>
  </w:style>
  <w:style w:type="paragraph" w:styleId="Footer">
    <w:name w:val="footer"/>
    <w:aliases w:val=" Char"/>
    <w:basedOn w:val="Normal"/>
    <w:link w:val="FooterChar"/>
    <w:uiPriority w:val="99"/>
    <w:unhideWhenUsed/>
    <w:rsid w:val="0055360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ooterChar">
    <w:name w:val="Footer Char"/>
    <w:aliases w:val=" Char Char"/>
    <w:basedOn w:val="DefaultParagraphFont"/>
    <w:link w:val="Footer"/>
    <w:uiPriority w:val="99"/>
    <w:rsid w:val="00553605"/>
    <w:rPr>
      <w:rFonts w:eastAsiaTheme="minorEastAsia"/>
      <w:lang w:val="en-GB" w:eastAsia="zh-CN"/>
    </w:rPr>
  </w:style>
  <w:style w:type="paragraph" w:styleId="FootnoteText">
    <w:name w:val="footnote text"/>
    <w:aliases w:val="Podrozdział,stile 1,Footnote,Footnote1,Footnote2,Footnote3,Footnote4,Footnote5,Footnote6,Footnote7,Footnote8,Footnote9,Footnote10,Footnote11,Footnote21,Footnote31,Footnote41,Footnote51,Footnote61,Footnote71,Footnote81,Footnote91,single s"/>
    <w:basedOn w:val="Normal"/>
    <w:link w:val="FootnoteTextChar"/>
    <w:uiPriority w:val="99"/>
    <w:unhideWhenUsed/>
    <w:rsid w:val="00553605"/>
    <w:pPr>
      <w:spacing w:after="0" w:line="240" w:lineRule="auto"/>
    </w:pPr>
    <w:rPr>
      <w:rFonts w:eastAsiaTheme="minorHAnsi"/>
      <w:sz w:val="24"/>
      <w:szCs w:val="24"/>
      <w:lang w:val="en-US" w:eastAsia="en-US"/>
    </w:rPr>
  </w:style>
  <w:style w:type="character" w:customStyle="1" w:styleId="FootnoteTextChar">
    <w:name w:val="Footnote Text Char"/>
    <w:aliases w:val="Podrozdział Char,stile 1 Char,Footnote Char,Footnote1 Char,Footnote2 Char,Footnote3 Char,Footnote4 Char,Footnote5 Char,Footnote6 Char,Footnote7 Char,Footnote8 Char,Footnote9 Char,Footnote10 Char,Footnote11 Char,Footnote21 Char"/>
    <w:basedOn w:val="DefaultParagraphFont"/>
    <w:link w:val="FootnoteText"/>
    <w:uiPriority w:val="99"/>
    <w:rsid w:val="00553605"/>
    <w:rPr>
      <w:sz w:val="24"/>
      <w:szCs w:val="24"/>
      <w:lang w:val="en-US"/>
    </w:rPr>
  </w:style>
  <w:style w:type="character" w:styleId="FootnoteReference">
    <w:name w:val="footnote reference"/>
    <w:aliases w:val="Footnote symbol"/>
    <w:basedOn w:val="DefaultParagraphFont"/>
    <w:uiPriority w:val="99"/>
    <w:unhideWhenUsed/>
    <w:rsid w:val="00553605"/>
    <w:rPr>
      <w:vertAlign w:val="superscript"/>
    </w:rPr>
  </w:style>
  <w:style w:type="paragraph" w:styleId="BodyText">
    <w:name w:val="Body Text"/>
    <w:basedOn w:val="Normal"/>
    <w:link w:val="BodyTextChar"/>
    <w:rsid w:val="00553605"/>
    <w:pPr>
      <w:spacing w:before="100"/>
      <w:ind w:left="116"/>
      <w:jc w:val="both"/>
    </w:pPr>
    <w:rPr>
      <w:sz w:val="24"/>
      <w:szCs w:val="24"/>
      <w:lang w:val="en-US" w:eastAsia="en-US"/>
    </w:rPr>
  </w:style>
  <w:style w:type="character" w:customStyle="1" w:styleId="BodyTextChar">
    <w:name w:val="Body Text Char"/>
    <w:basedOn w:val="DefaultParagraphFont"/>
    <w:link w:val="BodyText"/>
    <w:rsid w:val="00553605"/>
    <w:rPr>
      <w:rFonts w:eastAsiaTheme="minorEastAsia"/>
      <w:sz w:val="24"/>
      <w:szCs w:val="24"/>
      <w:lang w:val="en-US"/>
    </w:rPr>
  </w:style>
  <w:style w:type="table" w:styleId="TableGrid">
    <w:name w:val="Table Grid"/>
    <w:basedOn w:val="TableNormal"/>
    <w:uiPriority w:val="39"/>
    <w:rsid w:val="00553605"/>
    <w:pPr>
      <w:spacing w:after="0" w:line="240" w:lineRule="auto"/>
    </w:pPr>
    <w:rPr>
      <w:rFonts w:eastAsiaTheme="minorEastAsia"/>
      <w:sz w:val="20"/>
      <w:szCs w:val="20"/>
      <w:lang w:val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GridTable4-Accent6">
    <w:name w:val="Grid Table 4 Accent 6"/>
    <w:basedOn w:val="TableNormal"/>
    <w:uiPriority w:val="49"/>
    <w:rsid w:val="00553605"/>
    <w:pPr>
      <w:spacing w:after="0" w:line="240" w:lineRule="auto"/>
    </w:pPr>
    <w:rPr>
      <w:rFonts w:eastAsiaTheme="minorEastAsia"/>
      <w:lang w:eastAsia="zh-CN"/>
    </w:rPr>
    <w:tblPr>
      <w:tblStyleRowBandSize w:val="1"/>
      <w:tblStyleColBandSize w:val="1"/>
      <w:tblBorders>
        <w:top w:val="single" w:sz="4" w:space="0" w:color="A8D08D" w:themeColor="accent6" w:themeTint="99"/>
        <w:left w:val="single" w:sz="4" w:space="0" w:color="A8D08D" w:themeColor="accent6" w:themeTint="99"/>
        <w:bottom w:val="single" w:sz="4" w:space="0" w:color="A8D08D" w:themeColor="accent6" w:themeTint="99"/>
        <w:right w:val="single" w:sz="4" w:space="0" w:color="A8D08D" w:themeColor="accent6" w:themeTint="99"/>
        <w:insideH w:val="single" w:sz="4" w:space="0" w:color="A8D08D" w:themeColor="accent6" w:themeTint="99"/>
        <w:insideV w:val="single" w:sz="4" w:space="0" w:color="A8D08D" w:themeColor="accent6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70AD47" w:themeColor="accent6"/>
          <w:left w:val="single" w:sz="4" w:space="0" w:color="70AD47" w:themeColor="accent6"/>
          <w:bottom w:val="single" w:sz="4" w:space="0" w:color="70AD47" w:themeColor="accent6"/>
          <w:right w:val="single" w:sz="4" w:space="0" w:color="70AD47" w:themeColor="accent6"/>
          <w:insideH w:val="nil"/>
          <w:insideV w:val="nil"/>
        </w:tcBorders>
        <w:shd w:val="clear" w:color="auto" w:fill="70AD47" w:themeFill="accent6"/>
      </w:tcPr>
    </w:tblStylePr>
    <w:tblStylePr w:type="lastRow">
      <w:rPr>
        <w:b/>
        <w:bCs/>
      </w:rPr>
      <w:tblPr/>
      <w:tcPr>
        <w:tcBorders>
          <w:top w:val="double" w:sz="4" w:space="0" w:color="70AD47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2EFD9" w:themeFill="accent6" w:themeFillTint="33"/>
      </w:tcPr>
    </w:tblStylePr>
    <w:tblStylePr w:type="band1Horz">
      <w:tblPr/>
      <w:tcPr>
        <w:shd w:val="clear" w:color="auto" w:fill="E2EFD9" w:themeFill="accent6" w:themeFillTint="33"/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webSettings" Target="webSettings.xml"/><Relationship Id="rId7" Type="http://schemas.openxmlformats.org/officeDocument/2006/relationships/header" Target="header1.xml"/><Relationship Id="rId12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fontTable" Target="fontTable.xml"/><Relationship Id="rId5" Type="http://schemas.openxmlformats.org/officeDocument/2006/relationships/endnotes" Target="endnotes.xml"/><Relationship Id="rId10" Type="http://schemas.openxmlformats.org/officeDocument/2006/relationships/footer" Target="footer2.xml"/><Relationship Id="rId4" Type="http://schemas.openxmlformats.org/officeDocument/2006/relationships/footnotes" Target="footnotes.xml"/><Relationship Id="rId9" Type="http://schemas.openxmlformats.org/officeDocument/2006/relationships/header" Target="header2.xml"/></Relationships>
</file>

<file path=word/_rels/header1.xml.rels><?xml version="1.0" encoding="UTF-8" standalone="yes"?>
<Relationships xmlns="http://schemas.openxmlformats.org/package/2006/relationships"><Relationship Id="rId8" Type="http://schemas.openxmlformats.org/officeDocument/2006/relationships/oleObject" Target="embeddings/oleObject4.bin"/><Relationship Id="rId3" Type="http://schemas.openxmlformats.org/officeDocument/2006/relationships/image" Target="media/image3.emf"/><Relationship Id="rId7" Type="http://schemas.openxmlformats.org/officeDocument/2006/relationships/image" Target="media/image5.emf"/><Relationship Id="rId2" Type="http://schemas.openxmlformats.org/officeDocument/2006/relationships/oleObject" Target="embeddings/oleObject1.bin"/><Relationship Id="rId1" Type="http://schemas.openxmlformats.org/officeDocument/2006/relationships/image" Target="media/image2.emf"/><Relationship Id="rId6" Type="http://schemas.openxmlformats.org/officeDocument/2006/relationships/oleObject" Target="embeddings/oleObject3.bin"/><Relationship Id="rId5" Type="http://schemas.openxmlformats.org/officeDocument/2006/relationships/image" Target="media/image4.emf"/><Relationship Id="rId4" Type="http://schemas.openxmlformats.org/officeDocument/2006/relationships/oleObject" Target="embeddings/oleObject2.bin"/></Relationships>
</file>

<file path=word/_rels/header2.xml.rels><?xml version="1.0" encoding="UTF-8" standalone="yes"?>
<Relationships xmlns="http://schemas.openxmlformats.org/package/2006/relationships"><Relationship Id="rId8" Type="http://schemas.openxmlformats.org/officeDocument/2006/relationships/oleObject" Target="embeddings/oleObject8.bin"/><Relationship Id="rId3" Type="http://schemas.openxmlformats.org/officeDocument/2006/relationships/image" Target="media/image3.emf"/><Relationship Id="rId7" Type="http://schemas.openxmlformats.org/officeDocument/2006/relationships/image" Target="media/image5.emf"/><Relationship Id="rId2" Type="http://schemas.openxmlformats.org/officeDocument/2006/relationships/oleObject" Target="embeddings/oleObject5.bin"/><Relationship Id="rId1" Type="http://schemas.openxmlformats.org/officeDocument/2006/relationships/image" Target="media/image2.emf"/><Relationship Id="rId6" Type="http://schemas.openxmlformats.org/officeDocument/2006/relationships/oleObject" Target="embeddings/oleObject7.bin"/><Relationship Id="rId5" Type="http://schemas.openxmlformats.org/officeDocument/2006/relationships/image" Target="media/image4.emf"/><Relationship Id="rId4" Type="http://schemas.openxmlformats.org/officeDocument/2006/relationships/oleObject" Target="embeddings/oleObject6.bin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7</Pages>
  <Words>1270</Words>
  <Characters>7245</Characters>
  <Application>Microsoft Office Word</Application>
  <DocSecurity>0</DocSecurity>
  <Lines>60</Lines>
  <Paragraphs>16</Paragraphs>
  <ScaleCrop>false</ScaleCrop>
  <Company/>
  <LinksUpToDate>false</LinksUpToDate>
  <CharactersWithSpaces>8499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cp:keywords/>
  <dc:description/>
  <cp:lastModifiedBy/>
  <cp:revision>1</cp:revision>
  <dcterms:created xsi:type="dcterms:W3CDTF">2018-03-13T08:54:00Z</dcterms:created>
  <dcterms:modified xsi:type="dcterms:W3CDTF">2018-03-13T08:54:00Z</dcterms:modified>
</cp:coreProperties>
</file>